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9049B6">
        <w:rPr>
          <w:rFonts w:ascii="Calibri" w:hAnsi="Calibri" w:cs="Tahoma"/>
          <w:color w:val="1F497D" w:themeColor="text2"/>
          <w:sz w:val="52"/>
          <w:lang w:val="es-MX"/>
        </w:rPr>
        <w:t>2</w:t>
      </w:r>
      <w:r w:rsidR="003D7131">
        <w:rPr>
          <w:rFonts w:ascii="Calibri" w:hAnsi="Calibri" w:cs="Tahoma"/>
          <w:color w:val="1F497D" w:themeColor="text2"/>
          <w:sz w:val="52"/>
          <w:lang w:val="es-MX"/>
        </w:rPr>
        <w:t>1</w:t>
      </w:r>
      <w:r w:rsidR="00AA1E2F">
        <w:rPr>
          <w:rFonts w:ascii="Calibri" w:hAnsi="Calibri" w:cs="Tahoma"/>
          <w:color w:val="1F497D" w:themeColor="text2"/>
          <w:sz w:val="52"/>
          <w:lang w:val="es-MX"/>
        </w:rPr>
        <w:t>-1</w:t>
      </w:r>
      <w:r w:rsidR="009049B6">
        <w:rPr>
          <w:rFonts w:ascii="Calibri" w:hAnsi="Calibri" w:cs="Tahoma"/>
          <w:color w:val="1F497D" w:themeColor="text2"/>
          <w:sz w:val="52"/>
          <w:lang w:val="es-MX"/>
        </w:rPr>
        <w:t>3</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A1E2F"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w:t>
      </w:r>
      <w:r w:rsidR="00705C82">
        <w:rPr>
          <w:rFonts w:ascii="Calibri" w:hAnsi="Calibri" w:cs="Tahoma"/>
          <w:bCs/>
          <w:iCs/>
          <w:sz w:val="40"/>
          <w:szCs w:val="40"/>
        </w:rPr>
        <w:t>UNIFORMES</w:t>
      </w:r>
      <w:r w:rsidR="00AA1E2F">
        <w:rPr>
          <w:rFonts w:ascii="Calibri" w:hAnsi="Calibri" w:cs="Tahoma"/>
          <w:bCs/>
          <w:iCs/>
          <w:sz w:val="40"/>
          <w:szCs w:val="40"/>
        </w:rPr>
        <w:t xml:space="preserve"> </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 xml:space="preserve">PARA </w:t>
      </w:r>
      <w:r w:rsidR="009049B6">
        <w:rPr>
          <w:rFonts w:ascii="Calibri" w:hAnsi="Calibri" w:cs="Tahoma"/>
          <w:bCs/>
          <w:iCs/>
          <w:sz w:val="40"/>
          <w:szCs w:val="40"/>
        </w:rPr>
        <w:t>LA SECRETARIA DE SEGURIDAD PUBLICA</w:t>
      </w:r>
      <w:r>
        <w:rPr>
          <w:rFonts w:ascii="Calibri" w:hAnsi="Calibri" w:cs="Tahoma"/>
          <w:bCs/>
          <w:iCs/>
          <w:sz w:val="40"/>
          <w:szCs w:val="40"/>
        </w:rPr>
        <w:t xml:space="preserve">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Default="00EA78D2" w:rsidP="00EA78D2">
      <w:pPr>
        <w:pStyle w:val="Ttulo5"/>
        <w:ind w:firstLine="700"/>
        <w:jc w:val="both"/>
        <w:rPr>
          <w:rFonts w:ascii="Calibri" w:hAnsi="Calibri" w:cs="Arial"/>
        </w:rPr>
      </w:pPr>
      <w:r w:rsidRPr="000F6701">
        <w:rPr>
          <w:rFonts w:ascii="Calibri" w:hAnsi="Calibri" w:cs="Arial"/>
        </w:rPr>
        <w:t xml:space="preserve">“Anexo </w:t>
      </w:r>
      <w:r>
        <w:rPr>
          <w:rFonts w:ascii="Calibri" w:hAnsi="Calibri" w:cs="Arial"/>
        </w:rPr>
        <w:t>9</w:t>
      </w:r>
      <w:r w:rsidRPr="000F6701">
        <w:rPr>
          <w:rFonts w:ascii="Calibri" w:hAnsi="Calibri" w:cs="Arial"/>
        </w:rPr>
        <w:t xml:space="preserve">” </w:t>
      </w:r>
      <w:r>
        <w:rPr>
          <w:rFonts w:ascii="Calibri" w:hAnsi="Calibri" w:cs="Arial"/>
        </w:rPr>
        <w:t>Imagen de logo</w:t>
      </w: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EA78D2">
        <w:rPr>
          <w:rFonts w:ascii="Calibri" w:hAnsi="Calibri" w:cs="Arial"/>
        </w:rPr>
        <w:t>10</w:t>
      </w:r>
      <w:r w:rsidRPr="000F6701">
        <w:rPr>
          <w:rFonts w:ascii="Calibri" w:hAnsi="Calibri" w:cs="Arial"/>
        </w:rPr>
        <w:t xml:space="preserve">” </w:t>
      </w:r>
      <w:r w:rsidR="00112415" w:rsidRPr="000F6701">
        <w:rPr>
          <w:rFonts w:ascii="Calibri" w:hAnsi="Calibri" w:cs="Arial"/>
        </w:rPr>
        <w:t>Formato de Entrega de Sobres</w:t>
      </w: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 xml:space="preserve">de </w:t>
      </w:r>
      <w:r w:rsidR="00D97D2C">
        <w:rPr>
          <w:rFonts w:ascii="Calibri" w:hAnsi="Calibri"/>
          <w:b w:val="0"/>
          <w:sz w:val="24"/>
        </w:rPr>
        <w:t>Uniformes</w:t>
      </w:r>
      <w:r w:rsidR="00AA1E2F">
        <w:rPr>
          <w:rFonts w:ascii="Calibri" w:hAnsi="Calibri"/>
          <w:b w:val="0"/>
          <w:sz w:val="24"/>
        </w:rPr>
        <w:t xml:space="preserve"> para </w:t>
      </w:r>
      <w:r w:rsidR="0043673F">
        <w:rPr>
          <w:rFonts w:ascii="Calibri" w:hAnsi="Calibri"/>
          <w:b w:val="0"/>
          <w:sz w:val="24"/>
        </w:rPr>
        <w:t>la Secretaría de Seguridad Pública</w:t>
      </w:r>
      <w:r w:rsidR="00DB7071">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w:t>
      </w:r>
      <w:r w:rsidR="0043673F">
        <w:rPr>
          <w:rFonts w:asciiTheme="minorHAnsi" w:hAnsiTheme="minorHAnsi" w:cs="Helvetica"/>
          <w:b/>
          <w:sz w:val="24"/>
        </w:rPr>
        <w:t xml:space="preserve"> </w:t>
      </w:r>
      <w:r w:rsidR="006329B7" w:rsidRPr="006329B7">
        <w:rPr>
          <w:rFonts w:asciiTheme="minorHAnsi" w:hAnsiTheme="minorHAnsi" w:cs="Helvetica"/>
          <w:b/>
          <w:sz w:val="24"/>
        </w:rPr>
        <w:t>DE LOS BIENES A SUMINISTRAR:</w:t>
      </w:r>
    </w:p>
    <w:p w:rsidR="00D97D2C" w:rsidRDefault="000E4402" w:rsidP="00D97D2C">
      <w:pPr>
        <w:pStyle w:val="1"/>
        <w:ind w:left="284"/>
        <w:jc w:val="both"/>
        <w:rPr>
          <w:rFonts w:ascii="Calibri" w:hAnsi="Calibri" w:cs="Arial"/>
          <w:b w:val="0"/>
          <w:sz w:val="24"/>
        </w:rPr>
      </w:pPr>
      <w:r w:rsidRPr="000F6701">
        <w:rPr>
          <w:rFonts w:ascii="Calibri" w:hAnsi="Calibri" w:cs="Arial"/>
          <w:b w:val="0"/>
          <w:bCs/>
          <w:sz w:val="24"/>
        </w:rPr>
        <w:t xml:space="preserve">Los bienes objeto de la presente licitación deberán ser entregados </w:t>
      </w:r>
      <w:r w:rsidRPr="000F6701">
        <w:rPr>
          <w:rFonts w:ascii="Calibri" w:hAnsi="Calibri" w:cs="Arial"/>
          <w:b w:val="0"/>
          <w:sz w:val="24"/>
        </w:rPr>
        <w:t xml:space="preserve">en las instalaciones del </w:t>
      </w:r>
      <w:r w:rsidRPr="000F6701">
        <w:rPr>
          <w:rFonts w:ascii="Calibri" w:hAnsi="Calibri" w:cs="Arial"/>
          <w:sz w:val="24"/>
        </w:rPr>
        <w:t>Edificio del Almacén General del Estado, ubicado en la Avenida Madero número 1981, entre las calles “K” y “L”, Colonia Nueva de la Ciudad de Mexicali, Baja California</w:t>
      </w:r>
      <w:r w:rsidRPr="000F6701">
        <w:rPr>
          <w:rFonts w:ascii="Calibri" w:hAnsi="Calibri" w:cs="Arial"/>
          <w:b w:val="0"/>
          <w:sz w:val="24"/>
        </w:rPr>
        <w:t xml:space="preserve"> </w:t>
      </w:r>
      <w:r w:rsidRPr="00AA61F5">
        <w:rPr>
          <w:rFonts w:ascii="Calibri" w:hAnsi="Calibri" w:cs="Arial"/>
          <w:b w:val="0"/>
          <w:sz w:val="24"/>
        </w:rPr>
        <w:t xml:space="preserve">de lunes a viernes de 08:00 a 14:00 </w:t>
      </w:r>
      <w:proofErr w:type="spellStart"/>
      <w:r w:rsidRPr="00AA61F5">
        <w:rPr>
          <w:rFonts w:ascii="Calibri" w:hAnsi="Calibri" w:cs="Arial"/>
          <w:b w:val="0"/>
          <w:sz w:val="24"/>
        </w:rPr>
        <w:t>hrs</w:t>
      </w:r>
      <w:proofErr w:type="spellEnd"/>
      <w:r w:rsidRPr="00AA61F5">
        <w:rPr>
          <w:rFonts w:ascii="Calibri" w:hAnsi="Calibri" w:cs="Arial"/>
          <w:b w:val="0"/>
          <w:sz w:val="24"/>
        </w:rPr>
        <w:t>.</w:t>
      </w:r>
      <w:r>
        <w:rPr>
          <w:rFonts w:ascii="Calibri" w:hAnsi="Calibri" w:cs="Arial"/>
          <w:b w:val="0"/>
          <w:sz w:val="24"/>
        </w:rPr>
        <w:t xml:space="preserve">, </w:t>
      </w:r>
      <w:r w:rsidRPr="000F6701">
        <w:rPr>
          <w:rFonts w:ascii="Calibri" w:hAnsi="Calibri" w:cs="Arial"/>
          <w:b w:val="0"/>
          <w:sz w:val="24"/>
        </w:rPr>
        <w:t xml:space="preserve">quedando bajo su responsabilidad </w:t>
      </w:r>
      <w:r>
        <w:rPr>
          <w:rFonts w:ascii="Calibri" w:hAnsi="Calibri" w:cs="Arial"/>
          <w:b w:val="0"/>
          <w:sz w:val="24"/>
        </w:rPr>
        <w:t xml:space="preserve">en su caso, </w:t>
      </w:r>
      <w:r w:rsidRPr="000F6701">
        <w:rPr>
          <w:rFonts w:ascii="Calibri" w:hAnsi="Calibri" w:cs="Arial"/>
          <w:b w:val="0"/>
          <w:sz w:val="24"/>
        </w:rPr>
        <w:t>la importación, pago de aranceles y de impuestos necesarios para la entrega de los bienes materia de la presente licitación</w:t>
      </w:r>
      <w:r>
        <w:rPr>
          <w:rFonts w:ascii="Calibri" w:hAnsi="Calibri" w:cs="Arial"/>
          <w:b w:val="0"/>
          <w:sz w:val="24"/>
        </w:rPr>
        <w:t xml:space="preserve">, </w:t>
      </w:r>
      <w:r w:rsidRPr="00F37078">
        <w:rPr>
          <w:rFonts w:ascii="Calibri" w:hAnsi="Calibri" w:cs="Arial"/>
          <w:sz w:val="24"/>
        </w:rPr>
        <w:t xml:space="preserve">debiendo presentar </w:t>
      </w:r>
      <w:r>
        <w:rPr>
          <w:rFonts w:ascii="Calibri" w:hAnsi="Calibri" w:cs="Arial"/>
          <w:sz w:val="24"/>
        </w:rPr>
        <w:t>en el Almacén del Estado, los pedimentos de importación que garanticen su correcta internación a Territorio Nacional</w:t>
      </w:r>
      <w:r w:rsidRPr="00F37078">
        <w:rPr>
          <w:rFonts w:ascii="Calibri" w:hAnsi="Calibri" w:cs="Arial"/>
          <w:sz w:val="24"/>
        </w:rPr>
        <w:t>.</w:t>
      </w:r>
    </w:p>
    <w:p w:rsidR="00791633" w:rsidRDefault="00791633"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0348BE">
        <w:rPr>
          <w:rFonts w:ascii="Calibri" w:hAnsi="Calibri"/>
          <w:b w:val="0"/>
          <w:sz w:val="24"/>
        </w:rPr>
        <w:t xml:space="preserve">Los riesgos y gastos de la conservación de los </w:t>
      </w:r>
      <w:r w:rsidR="000042B1">
        <w:rPr>
          <w:rFonts w:ascii="Calibri" w:hAnsi="Calibri"/>
          <w:b w:val="0"/>
          <w:sz w:val="24"/>
        </w:rPr>
        <w:t>uniformes</w:t>
      </w:r>
      <w:r w:rsidRPr="000348BE">
        <w:rPr>
          <w:rFonts w:ascii="Calibri" w:hAnsi="Calibri"/>
          <w:b w:val="0"/>
          <w:sz w:val="24"/>
        </w:rPr>
        <w:t xml:space="preserve">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DF7A76">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E776F1">
        <w:rPr>
          <w:rFonts w:asciiTheme="minorHAnsi" w:hAnsiTheme="minorHAnsi" w:cs="Helvetica"/>
          <w:sz w:val="24"/>
        </w:rPr>
        <w:t>40</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E776F1">
        <w:rPr>
          <w:rFonts w:asciiTheme="minorHAnsi" w:hAnsiTheme="minorHAnsi" w:cs="Helvetica"/>
          <w:sz w:val="24"/>
        </w:rPr>
        <w:t>cuarenta</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uniformes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351A61" w:rsidRDefault="00351A61" w:rsidP="00B37D91">
      <w:pPr>
        <w:pStyle w:val="Sangradetextonormal"/>
        <w:tabs>
          <w:tab w:val="left" w:pos="600"/>
        </w:tabs>
        <w:spacing w:line="240" w:lineRule="auto"/>
        <w:ind w:right="-142" w:firstLine="0"/>
        <w:rPr>
          <w:rFonts w:ascii="Calibri" w:hAnsi="Calibri" w:cs="Arial"/>
          <w:sz w:val="24"/>
        </w:rPr>
      </w:pPr>
    </w:p>
    <w:p w:rsidR="00351A61" w:rsidRDefault="00351A61" w:rsidP="00B37D91">
      <w:pPr>
        <w:pStyle w:val="Sangradetextonormal"/>
        <w:tabs>
          <w:tab w:val="left" w:pos="600"/>
        </w:tabs>
        <w:spacing w:line="240" w:lineRule="auto"/>
        <w:ind w:right="-142" w:firstLine="0"/>
        <w:rPr>
          <w:rFonts w:ascii="Calibri" w:hAnsi="Calibri" w:cs="Arial"/>
          <w:sz w:val="24"/>
        </w:rPr>
      </w:pPr>
    </w:p>
    <w:p w:rsidR="00351A61" w:rsidRDefault="00351A61"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Default="009E6D85" w:rsidP="00631D3B">
      <w:pPr>
        <w:pStyle w:val="Sangradetextonormal"/>
        <w:spacing w:line="240" w:lineRule="auto"/>
        <w:ind w:left="284" w:right="-115" w:firstLine="0"/>
        <w:rPr>
          <w:rFonts w:ascii="Calibri" w:hAnsi="Calibri" w:cs="Calibri"/>
          <w:sz w:val="24"/>
          <w:szCs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 xml:space="preserve">los licitantes, será </w:t>
      </w:r>
      <w:r w:rsidR="00351A61">
        <w:rPr>
          <w:rFonts w:ascii="Calibri" w:hAnsi="Calibri"/>
          <w:b w:val="0"/>
          <w:bCs/>
          <w:sz w:val="24"/>
        </w:rPr>
        <w:t xml:space="preserve">de </w:t>
      </w:r>
      <w:r w:rsidRPr="00631D3B">
        <w:rPr>
          <w:rFonts w:ascii="Calibri" w:hAnsi="Calibri" w:cs="Calibri"/>
          <w:sz w:val="24"/>
          <w:szCs w:val="24"/>
        </w:rPr>
        <w:t>1 (uno) año</w:t>
      </w:r>
      <w:r w:rsidR="00B81DB6">
        <w:rPr>
          <w:rFonts w:ascii="Calibri" w:hAnsi="Calibri" w:cs="Calibri"/>
          <w:sz w:val="24"/>
          <w:szCs w:val="24"/>
        </w:rPr>
        <w:t>,</w:t>
      </w:r>
      <w:r w:rsidRPr="00631D3B">
        <w:rPr>
          <w:rFonts w:ascii="Calibri" w:hAnsi="Calibri" w:cs="Calibri"/>
          <w:sz w:val="24"/>
          <w:szCs w:val="24"/>
        </w:rPr>
        <w:t xml:space="preserve"> tiempo contado a partir de la fecha de entrega total de los </w:t>
      </w:r>
      <w:r w:rsidR="0058436F" w:rsidRPr="00631D3B">
        <w:rPr>
          <w:rFonts w:ascii="Calibri" w:hAnsi="Calibri" w:cs="Calibri"/>
          <w:sz w:val="24"/>
          <w:szCs w:val="24"/>
        </w:rPr>
        <w:t xml:space="preserve">uniformes </w:t>
      </w:r>
      <w:r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autorizados en el </w:t>
      </w:r>
      <w:r w:rsidR="00CB6E78" w:rsidRPr="00CB6E78">
        <w:rPr>
          <w:rFonts w:ascii="Calibri" w:hAnsi="Calibri" w:cs="Calibri"/>
          <w:sz w:val="24"/>
          <w:szCs w:val="24"/>
          <w:lang w:val="es-ES"/>
        </w:rPr>
        <w:t>Fondo de Aportaciones de Seguridad Pública para los Estados y el Distrito Federal para el ejercicio fiscal 201</w:t>
      </w:r>
      <w:r w:rsidR="00A60009">
        <w:rPr>
          <w:rFonts w:ascii="Calibri" w:hAnsi="Calibri" w:cs="Calibri"/>
          <w:sz w:val="24"/>
          <w:szCs w:val="24"/>
          <w:lang w:val="es-ES"/>
        </w:rPr>
        <w:t>3</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036BAC" w:rsidRPr="00CB6E78">
        <w:rPr>
          <w:rFonts w:ascii="Calibri" w:hAnsi="Calibri" w:cs="Arial"/>
          <w:sz w:val="24"/>
          <w:szCs w:val="24"/>
        </w:rPr>
        <w:t xml:space="preserve">Suministro </w:t>
      </w:r>
      <w:r w:rsidR="003003C6" w:rsidRPr="00CB6E78">
        <w:rPr>
          <w:rFonts w:ascii="Calibri" w:hAnsi="Calibri" w:cs="Arial"/>
          <w:sz w:val="24"/>
          <w:szCs w:val="24"/>
        </w:rPr>
        <w:t xml:space="preserve">de </w:t>
      </w:r>
      <w:r w:rsidR="00EE783E" w:rsidRPr="00CB6E78">
        <w:rPr>
          <w:rFonts w:ascii="Calibri" w:hAnsi="Calibri" w:cs="Arial"/>
          <w:sz w:val="24"/>
          <w:szCs w:val="24"/>
        </w:rPr>
        <w:t>Uniformes</w:t>
      </w:r>
      <w:r w:rsidR="003003C6" w:rsidRPr="00CB6E78">
        <w:rPr>
          <w:rFonts w:ascii="Calibri" w:hAnsi="Calibri" w:cs="Arial"/>
          <w:sz w:val="24"/>
          <w:szCs w:val="24"/>
        </w:rPr>
        <w:t xml:space="preserve"> para </w:t>
      </w:r>
      <w:r w:rsidR="00A60009">
        <w:rPr>
          <w:rFonts w:ascii="Calibri" w:hAnsi="Calibri" w:cs="Arial"/>
          <w:sz w:val="24"/>
          <w:szCs w:val="24"/>
        </w:rPr>
        <w:t>la Secretaría de Seguridad Pública</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que integran cada uno de los paquetes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A60009" w:rsidRDefault="00A60009" w:rsidP="00A60009">
      <w:pPr>
        <w:pStyle w:val="3"/>
        <w:tabs>
          <w:tab w:val="left" w:pos="709"/>
        </w:tabs>
        <w:ind w:left="709" w:firstLine="0"/>
        <w:rPr>
          <w:rFonts w:ascii="Calibri" w:hAnsi="Calibri" w:cs="Arial"/>
          <w:sz w:val="24"/>
        </w:rPr>
      </w:pPr>
    </w:p>
    <w:p w:rsidR="00A60009" w:rsidRDefault="00A60009" w:rsidP="00A60009">
      <w:pPr>
        <w:pStyle w:val="3"/>
        <w:tabs>
          <w:tab w:val="left" w:pos="709"/>
        </w:tabs>
        <w:ind w:left="709" w:firstLine="0"/>
        <w:rPr>
          <w:rFonts w:ascii="Calibri" w:hAnsi="Calibri" w:cs="Arial"/>
          <w:sz w:val="24"/>
        </w:rPr>
      </w:pPr>
    </w:p>
    <w:p w:rsidR="00A60009" w:rsidRP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4215C" w:rsidRPr="007759CD" w:rsidTr="00FF22D1">
        <w:trPr>
          <w:jc w:val="center"/>
        </w:trPr>
        <w:tc>
          <w:tcPr>
            <w:tcW w:w="9759" w:type="dxa"/>
            <w:gridSpan w:val="3"/>
            <w:tcBorders>
              <w:bottom w:val="single" w:sz="4" w:space="0" w:color="auto"/>
            </w:tcBorders>
            <w:shd w:val="clear" w:color="auto" w:fill="1F497D"/>
          </w:tcPr>
          <w:p w:rsidR="0004215C" w:rsidRPr="00F66584" w:rsidRDefault="0004215C" w:rsidP="00FF22D1">
            <w:pPr>
              <w:pStyle w:val="3"/>
              <w:ind w:left="0" w:firstLine="0"/>
              <w:jc w:val="center"/>
              <w:rPr>
                <w:rFonts w:ascii="Calibri" w:hAnsi="Calibri" w:cs="Arial"/>
                <w:b/>
                <w:color w:val="FFFFFF"/>
                <w:sz w:val="28"/>
                <w:szCs w:val="28"/>
              </w:rPr>
            </w:pPr>
            <w:r>
              <w:rPr>
                <w:rFonts w:ascii="Calibri" w:hAnsi="Calibri" w:cs="Arial"/>
                <w:b/>
                <w:color w:val="FFFFFF"/>
                <w:sz w:val="28"/>
                <w:szCs w:val="28"/>
              </w:rPr>
              <w:t>PAQUETE UNO</w:t>
            </w:r>
          </w:p>
        </w:tc>
      </w:tr>
      <w:tr w:rsidR="0004215C" w:rsidRPr="007759CD" w:rsidTr="00FF22D1">
        <w:trPr>
          <w:trHeight w:val="521"/>
          <w:jc w:val="center"/>
        </w:trPr>
        <w:tc>
          <w:tcPr>
            <w:tcW w:w="1343"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sidRPr="007759CD">
              <w:rPr>
                <w:rFonts w:ascii="Calibri" w:hAnsi="Calibri"/>
                <w:b/>
                <w:sz w:val="24"/>
                <w:szCs w:val="24"/>
              </w:rPr>
              <w:t>CANTIDAD</w:t>
            </w:r>
          </w:p>
        </w:tc>
      </w:tr>
      <w:tr w:rsidR="0004215C" w:rsidRPr="007759CD" w:rsidTr="00BB138D">
        <w:trPr>
          <w:trHeight w:val="384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sidRPr="00D53E2E">
              <w:rPr>
                <w:rFonts w:ascii="Calibri" w:hAnsi="Calibri"/>
                <w:b/>
                <w:sz w:val="28"/>
                <w:szCs w:val="28"/>
              </w:rPr>
              <w:t>1</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CAMISA TÁCTICA </w:t>
            </w:r>
            <w:r w:rsidR="0022635A" w:rsidRPr="00420404">
              <w:rPr>
                <w:rFonts w:ascii="Calibri" w:eastAsia="Calibri" w:hAnsi="Calibri" w:cs="Calibri"/>
                <w:b/>
                <w:sz w:val="24"/>
                <w:szCs w:val="24"/>
              </w:rPr>
              <w:t>POLICIACA</w:t>
            </w:r>
          </w:p>
          <w:p w:rsidR="008F33C8" w:rsidRPr="00420404" w:rsidRDefault="003F3E92" w:rsidP="008F33C8">
            <w:pPr>
              <w:jc w:val="both"/>
              <w:rPr>
                <w:rFonts w:asciiTheme="minorHAnsi" w:hAnsiTheme="minorHAnsi" w:cstheme="minorHAnsi"/>
                <w:sz w:val="24"/>
                <w:szCs w:val="24"/>
              </w:rPr>
            </w:pPr>
            <w:r w:rsidRPr="00B3744B">
              <w:rPr>
                <w:rFonts w:ascii="Calibri" w:eastAsia="Calibri" w:hAnsi="Calibri" w:cs="Calibri"/>
                <w:b/>
                <w:sz w:val="24"/>
                <w:szCs w:val="24"/>
                <w:lang w:val="es-MX"/>
              </w:rPr>
              <w:t xml:space="preserve">COLOR: </w:t>
            </w:r>
            <w:r w:rsidR="00D87B4C" w:rsidRPr="007B2F03">
              <w:rPr>
                <w:rFonts w:ascii="Calibri" w:eastAsia="Calibri" w:hAnsi="Calibri" w:cs="Calibri"/>
                <w:sz w:val="24"/>
                <w:szCs w:val="24"/>
                <w:lang w:val="es-MX"/>
              </w:rPr>
              <w:t>Azul marino</w:t>
            </w:r>
            <w:r w:rsidR="00C8125D" w:rsidRPr="007B2F03">
              <w:rPr>
                <w:rFonts w:ascii="Calibri" w:eastAsia="Calibri" w:hAnsi="Calibri" w:cs="Calibri"/>
                <w:sz w:val="24"/>
                <w:szCs w:val="24"/>
                <w:lang w:val="es-MX"/>
              </w:rPr>
              <w:t xml:space="preserve"> obscuro</w:t>
            </w:r>
            <w:r w:rsidR="00D87B4C" w:rsidRPr="007B2F03">
              <w:rPr>
                <w:rFonts w:ascii="Calibri" w:eastAsia="Calibri" w:hAnsi="Calibri" w:cs="Calibri"/>
                <w:sz w:val="24"/>
                <w:szCs w:val="24"/>
                <w:lang w:val="es-MX"/>
              </w:rPr>
              <w:t>,</w:t>
            </w:r>
            <w:r w:rsidR="00D87B4C" w:rsidRPr="00D87B4C">
              <w:rPr>
                <w:rFonts w:ascii="Calibri" w:eastAsia="Calibri" w:hAnsi="Calibri" w:cs="Calibri"/>
                <w:sz w:val="24"/>
                <w:szCs w:val="24"/>
                <w:lang w:val="es-MX"/>
              </w:rPr>
              <w:t xml:space="preserve"> de conformidad con la tonalidad de las muestras físicas que se tienen a disposición</w:t>
            </w:r>
            <w:r w:rsidR="00D87B4C">
              <w:rPr>
                <w:rFonts w:ascii="Calibri" w:eastAsia="Calibri" w:hAnsi="Calibri" w:cs="Calibri"/>
                <w:sz w:val="24"/>
                <w:szCs w:val="24"/>
                <w:lang w:val="es-MX"/>
              </w:rPr>
              <w:t xml:space="preserve"> para consulta</w:t>
            </w:r>
            <w:r w:rsidR="00D87B4C" w:rsidRPr="00D87B4C">
              <w:rPr>
                <w:rFonts w:ascii="Calibri" w:eastAsia="Calibri" w:hAnsi="Calibri" w:cs="Calibri"/>
                <w:sz w:val="24"/>
                <w:szCs w:val="24"/>
                <w:lang w:val="es-MX"/>
              </w:rPr>
              <w:t xml:space="preserve"> en la Dirección de Adquisiciones de Oficialía Mayor de Gobierno.</w:t>
            </w:r>
            <w:r w:rsidR="008F33C8" w:rsidRPr="00420404">
              <w:rPr>
                <w:rFonts w:ascii="Calibri" w:eastAsia="Calibri" w:hAnsi="Calibri" w:cs="Calibri"/>
                <w:b/>
                <w:sz w:val="24"/>
                <w:szCs w:val="24"/>
                <w:lang w:val="es-MX"/>
              </w:rPr>
              <w:t xml:space="preserve"> </w:t>
            </w:r>
            <w:r w:rsidR="008F33C8" w:rsidRPr="00420404">
              <w:rPr>
                <w:rFonts w:asciiTheme="minorHAnsi" w:hAnsiTheme="minorHAnsi" w:cstheme="minorHAnsi"/>
                <w:sz w:val="24"/>
                <w:szCs w:val="24"/>
              </w:rPr>
              <w:t xml:space="preserve"> </w:t>
            </w:r>
          </w:p>
          <w:p w:rsidR="00CF0A9B" w:rsidRPr="00420404" w:rsidRDefault="00EC1C12" w:rsidP="00CF0A9B">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CF0A9B" w:rsidRPr="00420404">
              <w:rPr>
                <w:rFonts w:asciiTheme="minorHAnsi" w:hAnsiTheme="minorHAnsi" w:cstheme="minorHAnsi"/>
                <w:b/>
                <w:sz w:val="24"/>
                <w:szCs w:val="24"/>
              </w:rPr>
              <w:t xml:space="preserve">: </w:t>
            </w:r>
            <w:r w:rsidR="00CF0A9B" w:rsidRPr="00420404">
              <w:rPr>
                <w:rFonts w:asciiTheme="minorHAnsi" w:hAnsiTheme="minorHAnsi" w:cstheme="minorHAnsi"/>
                <w:sz w:val="24"/>
                <w:szCs w:val="24"/>
              </w:rPr>
              <w:t xml:space="preserve">Composición textil 65% poliéster y 35% </w:t>
            </w:r>
            <w:r w:rsidR="00CF0A9B" w:rsidRPr="00DB6295">
              <w:rPr>
                <w:rFonts w:asciiTheme="minorHAnsi" w:hAnsiTheme="minorHAnsi" w:cstheme="minorHAnsi"/>
                <w:sz w:val="24"/>
                <w:szCs w:val="24"/>
              </w:rPr>
              <w:t>algodón</w:t>
            </w:r>
            <w:r w:rsidR="00DD3B78" w:rsidRPr="00DB6295">
              <w:rPr>
                <w:rFonts w:asciiTheme="minorHAnsi" w:hAnsiTheme="minorHAnsi" w:cstheme="minorHAnsi"/>
                <w:sz w:val="24"/>
                <w:szCs w:val="24"/>
              </w:rPr>
              <w:t>, peso de 6.14 oz por yarda cuadrada con margen de +/-3%,</w:t>
            </w:r>
            <w:r w:rsidR="00CF0A9B" w:rsidRPr="00DB6295">
              <w:rPr>
                <w:rFonts w:asciiTheme="minorHAnsi" w:hAnsiTheme="minorHAnsi" w:cstheme="minorHAnsi"/>
                <w:sz w:val="24"/>
                <w:szCs w:val="24"/>
              </w:rPr>
              <w:t xml:space="preserve"> </w:t>
            </w:r>
            <w:r w:rsidR="008A3974" w:rsidRPr="00DB6295">
              <w:rPr>
                <w:rFonts w:asciiTheme="minorHAnsi" w:hAnsiTheme="minorHAnsi" w:cstheme="minorHAnsi"/>
                <w:sz w:val="24"/>
                <w:szCs w:val="24"/>
              </w:rPr>
              <w:t>tipo</w:t>
            </w:r>
            <w:r w:rsidR="008A3974">
              <w:rPr>
                <w:rFonts w:asciiTheme="minorHAnsi" w:hAnsiTheme="minorHAnsi" w:cstheme="minorHAnsi"/>
                <w:sz w:val="24"/>
                <w:szCs w:val="24"/>
              </w:rPr>
              <w:t xml:space="preserve"> </w:t>
            </w:r>
            <w:proofErr w:type="spellStart"/>
            <w:r w:rsidR="00CF0A9B" w:rsidRPr="00420404">
              <w:rPr>
                <w:rFonts w:asciiTheme="minorHAnsi" w:hAnsiTheme="minorHAnsi" w:cstheme="minorHAnsi"/>
                <w:sz w:val="24"/>
                <w:szCs w:val="24"/>
              </w:rPr>
              <w:t>antidesgarre</w:t>
            </w:r>
            <w:proofErr w:type="spellEnd"/>
            <w:r w:rsidR="00CF0A9B" w:rsidRPr="00420404">
              <w:rPr>
                <w:rFonts w:asciiTheme="minorHAnsi" w:hAnsiTheme="minorHAnsi" w:cstheme="minorHAnsi"/>
                <w:sz w:val="24"/>
                <w:szCs w:val="24"/>
              </w:rPr>
              <w:t xml:space="preserve"> (</w:t>
            </w:r>
            <w:proofErr w:type="spellStart"/>
            <w:r w:rsidR="00CF0A9B" w:rsidRPr="00420404">
              <w:rPr>
                <w:rFonts w:asciiTheme="minorHAnsi" w:hAnsiTheme="minorHAnsi" w:cstheme="minorHAnsi"/>
                <w:sz w:val="24"/>
                <w:szCs w:val="24"/>
              </w:rPr>
              <w:t>ripstop</w:t>
            </w:r>
            <w:proofErr w:type="spellEnd"/>
            <w:r w:rsidR="00CF0A9B" w:rsidRPr="00420404">
              <w:rPr>
                <w:rFonts w:asciiTheme="minorHAnsi" w:hAnsiTheme="minorHAnsi" w:cstheme="minorHAnsi"/>
                <w:sz w:val="24"/>
                <w:szCs w:val="24"/>
              </w:rPr>
              <w:t>), con triple costura en las áreas de mayor exigencia como: mangas, parte alta de la espalda, coderas, bolsas frontales ocultas y en pliegue lateral de espalda.</w:t>
            </w:r>
          </w:p>
          <w:p w:rsidR="00CF0A9B" w:rsidRPr="00420404" w:rsidRDefault="00CF0A9B" w:rsidP="00CF0A9B">
            <w:pPr>
              <w:jc w:val="both"/>
              <w:rPr>
                <w:rFonts w:asciiTheme="minorHAnsi" w:hAnsiTheme="minorHAnsi" w:cstheme="minorHAnsi"/>
                <w:sz w:val="24"/>
                <w:szCs w:val="24"/>
              </w:rPr>
            </w:pPr>
            <w:r w:rsidRPr="00420404">
              <w:rPr>
                <w:rFonts w:asciiTheme="minorHAnsi" w:hAnsiTheme="minorHAnsi" w:cstheme="minorHAnsi"/>
                <w:sz w:val="24"/>
                <w:szCs w:val="24"/>
              </w:rPr>
              <w:t>Tela con tratamiento de teflón para repeler manchas</w:t>
            </w:r>
            <w:r w:rsidR="00C251C5">
              <w:rPr>
                <w:rFonts w:asciiTheme="minorHAnsi" w:hAnsiTheme="minorHAnsi" w:cstheme="minorHAnsi"/>
                <w:sz w:val="24"/>
                <w:szCs w:val="24"/>
              </w:rPr>
              <w:t xml:space="preserve"> y a prueba de agua</w:t>
            </w:r>
            <w:r w:rsidRPr="00420404">
              <w:rPr>
                <w:rFonts w:asciiTheme="minorHAnsi" w:hAnsiTheme="minorHAnsi" w:cstheme="minorHAnsi"/>
                <w:sz w:val="24"/>
                <w:szCs w:val="24"/>
              </w:rPr>
              <w:t>.</w:t>
            </w:r>
          </w:p>
          <w:p w:rsidR="008D7803" w:rsidRPr="008F2150" w:rsidRDefault="00556AF3" w:rsidP="00556AF3">
            <w:pPr>
              <w:jc w:val="both"/>
              <w:rPr>
                <w:rFonts w:asciiTheme="minorHAnsi" w:hAnsiTheme="minorHAnsi" w:cstheme="minorHAnsi"/>
                <w:sz w:val="24"/>
                <w:szCs w:val="24"/>
              </w:rPr>
            </w:pPr>
            <w:r w:rsidRPr="008F2150">
              <w:rPr>
                <w:rFonts w:asciiTheme="minorHAnsi" w:hAnsiTheme="minorHAnsi" w:cstheme="minorHAnsi"/>
                <w:sz w:val="24"/>
                <w:szCs w:val="24"/>
              </w:rPr>
              <w:t>Manga larga con 2 botones en puños, 1 botón en antebrazo para ajuste y/o amplitud, y doble tela de refuerzo en codos, con bolsa interna en los codos para insertar protectores</w:t>
            </w:r>
            <w:r w:rsidR="008D7803" w:rsidRPr="008F2150">
              <w:rPr>
                <w:rFonts w:asciiTheme="minorHAnsi" w:hAnsiTheme="minorHAnsi" w:cstheme="minorHAnsi"/>
                <w:sz w:val="24"/>
                <w:szCs w:val="24"/>
              </w:rPr>
              <w:t>.</w:t>
            </w:r>
          </w:p>
          <w:p w:rsidR="00556AF3" w:rsidRPr="008F2150" w:rsidRDefault="008D7803" w:rsidP="00556AF3">
            <w:pPr>
              <w:jc w:val="both"/>
              <w:rPr>
                <w:rFonts w:asciiTheme="minorHAnsi" w:hAnsiTheme="minorHAnsi" w:cstheme="minorHAnsi"/>
                <w:sz w:val="24"/>
                <w:szCs w:val="24"/>
              </w:rPr>
            </w:pPr>
            <w:r w:rsidRPr="008F2150">
              <w:rPr>
                <w:rFonts w:asciiTheme="minorHAnsi" w:hAnsiTheme="minorHAnsi" w:cstheme="minorHAnsi"/>
                <w:sz w:val="24"/>
                <w:szCs w:val="24"/>
              </w:rPr>
              <w:t>I</w:t>
            </w:r>
            <w:r w:rsidR="00F61EF8" w:rsidRPr="008F2150">
              <w:rPr>
                <w:rFonts w:asciiTheme="minorHAnsi" w:hAnsiTheme="minorHAnsi" w:cstheme="minorHAnsi"/>
                <w:sz w:val="24"/>
                <w:szCs w:val="24"/>
              </w:rPr>
              <w:t xml:space="preserve">ncluye bolsillo doble </w:t>
            </w:r>
            <w:r w:rsidR="00FA105B" w:rsidRPr="008F2150">
              <w:rPr>
                <w:rFonts w:asciiTheme="minorHAnsi" w:hAnsiTheme="minorHAnsi" w:cstheme="minorHAnsi"/>
                <w:sz w:val="24"/>
                <w:szCs w:val="24"/>
              </w:rPr>
              <w:t>en la manga</w:t>
            </w:r>
            <w:r w:rsidR="00F61EF8" w:rsidRPr="008F2150">
              <w:rPr>
                <w:rFonts w:asciiTheme="minorHAnsi" w:hAnsiTheme="minorHAnsi" w:cstheme="minorHAnsi"/>
                <w:sz w:val="24"/>
                <w:szCs w:val="24"/>
              </w:rPr>
              <w:t xml:space="preserve"> izquierda</w:t>
            </w:r>
            <w:r w:rsidR="008A3974" w:rsidRPr="008F2150">
              <w:rPr>
                <w:rFonts w:asciiTheme="minorHAnsi" w:hAnsiTheme="minorHAnsi" w:cstheme="minorHAnsi"/>
                <w:sz w:val="24"/>
                <w:szCs w:val="24"/>
              </w:rPr>
              <w:t xml:space="preserve"> a la </w:t>
            </w:r>
            <w:r w:rsidR="00981FB9" w:rsidRPr="008F2150">
              <w:rPr>
                <w:rFonts w:asciiTheme="minorHAnsi" w:hAnsiTheme="minorHAnsi" w:cstheme="minorHAnsi"/>
                <w:sz w:val="24"/>
                <w:szCs w:val="24"/>
              </w:rPr>
              <w:t>altura</w:t>
            </w:r>
            <w:r w:rsidR="008A3974" w:rsidRPr="008F2150">
              <w:rPr>
                <w:rFonts w:asciiTheme="minorHAnsi" w:hAnsiTheme="minorHAnsi" w:cstheme="minorHAnsi"/>
                <w:sz w:val="24"/>
                <w:szCs w:val="24"/>
              </w:rPr>
              <w:t xml:space="preserve"> del antebrazo</w:t>
            </w:r>
            <w:r w:rsidR="00981FB9" w:rsidRPr="008F2150">
              <w:rPr>
                <w:rFonts w:asciiTheme="minorHAnsi" w:hAnsiTheme="minorHAnsi" w:cstheme="minorHAnsi"/>
                <w:sz w:val="24"/>
                <w:szCs w:val="24"/>
              </w:rPr>
              <w:t xml:space="preserve"> para insertar bolígrafo</w:t>
            </w:r>
            <w:r w:rsidR="00FB3605" w:rsidRPr="008F2150">
              <w:rPr>
                <w:rFonts w:asciiTheme="minorHAnsi" w:hAnsiTheme="minorHAnsi" w:cstheme="minorHAnsi"/>
                <w:sz w:val="24"/>
                <w:szCs w:val="24"/>
              </w:rPr>
              <w:t>s</w:t>
            </w:r>
            <w:r w:rsidR="00981FB9" w:rsidRPr="008F2150">
              <w:rPr>
                <w:rFonts w:asciiTheme="minorHAnsi" w:hAnsiTheme="minorHAnsi" w:cstheme="minorHAnsi"/>
                <w:sz w:val="24"/>
                <w:szCs w:val="24"/>
              </w:rPr>
              <w:t>, lámparas pequeñas o navajas</w:t>
            </w:r>
            <w:r w:rsidR="00556AF3" w:rsidRPr="008F2150">
              <w:rPr>
                <w:rFonts w:asciiTheme="minorHAnsi" w:hAnsiTheme="minorHAnsi" w:cstheme="minorHAnsi"/>
                <w:sz w:val="24"/>
                <w:szCs w:val="24"/>
              </w:rPr>
              <w:t>.</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Con 5 botones al frente; 1 en el cuello con ojillo y 4 ocultos</w:t>
            </w:r>
            <w:r w:rsidR="00981FB9" w:rsidRPr="008F2150">
              <w:rPr>
                <w:rFonts w:asciiTheme="minorHAnsi" w:hAnsiTheme="minorHAnsi" w:cstheme="minorHAnsi"/>
                <w:sz w:val="24"/>
                <w:szCs w:val="24"/>
              </w:rPr>
              <w:t xml:space="preserve"> con solapa</w:t>
            </w:r>
            <w:r w:rsidRPr="008F2150">
              <w:rPr>
                <w:rFonts w:asciiTheme="minorHAnsi" w:hAnsiTheme="minorHAnsi" w:cstheme="minorHAnsi"/>
                <w:sz w:val="24"/>
                <w:szCs w:val="24"/>
              </w:rPr>
              <w:t xml:space="preserve">. </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al frente (una de cada lado) con un pliegue lateral y tapa en doble tela con doble cierre de velcro.</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ocultas (una de cada lado) detrás de las bolsas frontales con abertura vertical y doble cierre de velcro.</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Sujetador de placa con medida de 1.5” x 2.5” con dos </w:t>
            </w:r>
            <w:r w:rsidR="00470B77" w:rsidRPr="008F2150">
              <w:rPr>
                <w:rFonts w:asciiTheme="minorHAnsi" w:hAnsiTheme="minorHAnsi" w:cstheme="minorHAnsi"/>
                <w:sz w:val="24"/>
                <w:szCs w:val="24"/>
              </w:rPr>
              <w:t xml:space="preserve">ojillos metálicos </w:t>
            </w:r>
            <w:r w:rsidRPr="008F2150">
              <w:rPr>
                <w:rFonts w:asciiTheme="minorHAnsi" w:hAnsiTheme="minorHAnsi" w:cstheme="minorHAnsi"/>
                <w:sz w:val="24"/>
                <w:szCs w:val="24"/>
              </w:rPr>
              <w:t>en forma vertical.</w:t>
            </w:r>
          </w:p>
          <w:p w:rsidR="00CF0A9B" w:rsidRPr="00470B77"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Pliegues en parte lateral superior de la espalda para mayor comodidad, permitiendo el movimiento adecuado y diseño para portar chaleco antibalas.</w:t>
            </w:r>
          </w:p>
          <w:p w:rsidR="00CF0A9B" w:rsidRPr="00CF0A9B"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Con hombreras o charreteras</w:t>
            </w:r>
            <w:r w:rsidR="00470B77" w:rsidRPr="008F2150">
              <w:rPr>
                <w:rFonts w:asciiTheme="minorHAnsi" w:hAnsiTheme="minorHAnsi" w:cstheme="minorHAnsi"/>
                <w:sz w:val="24"/>
                <w:szCs w:val="24"/>
              </w:rPr>
              <w:t xml:space="preserve"> con botón</w:t>
            </w:r>
            <w:r w:rsidRPr="008F2150">
              <w:rPr>
                <w:rFonts w:asciiTheme="minorHAnsi" w:hAnsiTheme="minorHAnsi" w:cstheme="minorHAnsi"/>
                <w:sz w:val="24"/>
                <w:szCs w:val="24"/>
              </w:rPr>
              <w:t>.</w:t>
            </w:r>
          </w:p>
          <w:p w:rsidR="00CF0A9B" w:rsidRPr="00420404" w:rsidRDefault="00D175E8" w:rsidP="00CF0A9B">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Pr="00420404">
              <w:rPr>
                <w:rFonts w:asciiTheme="minorHAnsi" w:hAnsiTheme="minorHAnsi" w:cstheme="minorHAnsi"/>
                <w:sz w:val="24"/>
                <w:szCs w:val="24"/>
              </w:rPr>
              <w:t xml:space="preserve"> </w:t>
            </w:r>
            <w:r w:rsidR="00CF0A9B" w:rsidRPr="00420404">
              <w:rPr>
                <w:rFonts w:asciiTheme="minorHAnsi" w:hAnsiTheme="minorHAnsi" w:cstheme="minorHAnsi"/>
                <w:sz w:val="24"/>
                <w:szCs w:val="24"/>
              </w:rPr>
              <w:t>que indique la marca, modelo, talla, composición de la tela, e instrucciones de lavado.</w:t>
            </w:r>
          </w:p>
          <w:p w:rsidR="00CF0A9B" w:rsidRDefault="00D175E8" w:rsidP="00CF0A9B">
            <w:pPr>
              <w:jc w:val="both"/>
              <w:rPr>
                <w:rFonts w:asciiTheme="minorHAnsi" w:hAnsiTheme="minorHAnsi" w:cstheme="minorHAnsi"/>
                <w:b/>
                <w:color w:val="17365D" w:themeColor="text2" w:themeShade="BF"/>
                <w:sz w:val="24"/>
                <w:szCs w:val="24"/>
                <w:lang w:val="en-US"/>
              </w:rPr>
            </w:pPr>
            <w:r w:rsidRPr="007B2F03">
              <w:rPr>
                <w:rFonts w:asciiTheme="minorHAnsi" w:hAnsiTheme="minorHAnsi" w:cstheme="minorHAnsi"/>
                <w:b/>
                <w:color w:val="17365D" w:themeColor="text2" w:themeShade="BF"/>
                <w:sz w:val="24"/>
                <w:szCs w:val="24"/>
                <w:lang w:val="en-US"/>
              </w:rPr>
              <w:t xml:space="preserve">TALLAS: </w:t>
            </w:r>
            <w:r w:rsidR="007E7D4E" w:rsidRPr="007B2F03">
              <w:rPr>
                <w:rFonts w:asciiTheme="minorHAnsi" w:hAnsiTheme="minorHAnsi" w:cstheme="minorHAnsi"/>
                <w:b/>
                <w:color w:val="17365D" w:themeColor="text2" w:themeShade="BF"/>
                <w:sz w:val="24"/>
                <w:szCs w:val="24"/>
                <w:lang w:val="en-US"/>
              </w:rPr>
              <w:t>250</w:t>
            </w:r>
            <w:r w:rsidR="00B47812" w:rsidRPr="007B2F03">
              <w:rPr>
                <w:rFonts w:asciiTheme="minorHAnsi" w:hAnsiTheme="minorHAnsi" w:cstheme="minorHAnsi"/>
                <w:b/>
                <w:color w:val="17365D" w:themeColor="text2" w:themeShade="BF"/>
                <w:sz w:val="24"/>
                <w:szCs w:val="24"/>
                <w:lang w:val="en-US"/>
              </w:rPr>
              <w:t>-</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S</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 xml:space="preserve">, </w:t>
            </w:r>
            <w:r w:rsidR="007E7D4E" w:rsidRPr="007B2F03">
              <w:rPr>
                <w:rFonts w:asciiTheme="minorHAnsi" w:hAnsiTheme="minorHAnsi" w:cstheme="minorHAnsi"/>
                <w:b/>
                <w:color w:val="17365D" w:themeColor="text2" w:themeShade="BF"/>
                <w:sz w:val="24"/>
                <w:szCs w:val="24"/>
                <w:lang w:val="en-US"/>
              </w:rPr>
              <w:t>280</w:t>
            </w:r>
            <w:r w:rsidR="00B47812" w:rsidRPr="007B2F03">
              <w:rPr>
                <w:rFonts w:asciiTheme="minorHAnsi" w:hAnsiTheme="minorHAnsi" w:cstheme="minorHAnsi"/>
                <w:b/>
                <w:color w:val="17365D" w:themeColor="text2" w:themeShade="BF"/>
                <w:sz w:val="24"/>
                <w:szCs w:val="24"/>
                <w:lang w:val="en-US"/>
              </w:rPr>
              <w:t>-</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M</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 xml:space="preserve">, </w:t>
            </w:r>
            <w:r w:rsidR="007E7D4E" w:rsidRPr="007B2F03">
              <w:rPr>
                <w:rFonts w:asciiTheme="minorHAnsi" w:hAnsiTheme="minorHAnsi" w:cstheme="minorHAnsi"/>
                <w:b/>
                <w:color w:val="17365D" w:themeColor="text2" w:themeShade="BF"/>
                <w:sz w:val="24"/>
                <w:szCs w:val="24"/>
                <w:lang w:val="en-US"/>
              </w:rPr>
              <w:t>100</w:t>
            </w:r>
            <w:r w:rsidR="00B47812" w:rsidRPr="007B2F03">
              <w:rPr>
                <w:rFonts w:asciiTheme="minorHAnsi" w:hAnsiTheme="minorHAnsi" w:cstheme="minorHAnsi"/>
                <w:b/>
                <w:color w:val="17365D" w:themeColor="text2" w:themeShade="BF"/>
                <w:sz w:val="24"/>
                <w:szCs w:val="24"/>
                <w:lang w:val="en-US"/>
              </w:rPr>
              <w:t>-</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L</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 xml:space="preserve">, </w:t>
            </w:r>
            <w:r w:rsidR="007E7D4E" w:rsidRPr="007B2F03">
              <w:rPr>
                <w:rFonts w:asciiTheme="minorHAnsi" w:hAnsiTheme="minorHAnsi" w:cstheme="minorHAnsi"/>
                <w:b/>
                <w:color w:val="17365D" w:themeColor="text2" w:themeShade="BF"/>
                <w:sz w:val="24"/>
                <w:szCs w:val="24"/>
                <w:lang w:val="en-US"/>
              </w:rPr>
              <w:t>100</w:t>
            </w:r>
            <w:r w:rsidR="00B47812" w:rsidRPr="007B2F03">
              <w:rPr>
                <w:rFonts w:asciiTheme="minorHAnsi" w:hAnsiTheme="minorHAnsi" w:cstheme="minorHAnsi"/>
                <w:b/>
                <w:color w:val="17365D" w:themeColor="text2" w:themeShade="BF"/>
                <w:sz w:val="24"/>
                <w:szCs w:val="24"/>
                <w:lang w:val="en-US"/>
              </w:rPr>
              <w:t>-</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XL</w:t>
            </w:r>
            <w:r w:rsidR="00470B77" w:rsidRPr="007B2F03">
              <w:rPr>
                <w:rFonts w:asciiTheme="minorHAnsi" w:hAnsiTheme="minorHAnsi" w:cstheme="minorHAnsi"/>
                <w:b/>
                <w:color w:val="17365D" w:themeColor="text2" w:themeShade="BF"/>
                <w:sz w:val="24"/>
                <w:szCs w:val="24"/>
                <w:lang w:val="en-US"/>
              </w:rPr>
              <w:t>”</w:t>
            </w:r>
            <w:r w:rsidR="00CF0A9B" w:rsidRPr="007B2F03">
              <w:rPr>
                <w:rFonts w:asciiTheme="minorHAnsi" w:hAnsiTheme="minorHAnsi" w:cstheme="minorHAnsi"/>
                <w:b/>
                <w:color w:val="17365D" w:themeColor="text2" w:themeShade="BF"/>
                <w:sz w:val="24"/>
                <w:szCs w:val="24"/>
                <w:lang w:val="en-US"/>
              </w:rPr>
              <w:t>.</w:t>
            </w:r>
          </w:p>
          <w:p w:rsidR="00CF0A9B" w:rsidRPr="00CF0A9B" w:rsidRDefault="00D175E8" w:rsidP="00CF0A9B">
            <w:pPr>
              <w:rPr>
                <w:rFonts w:asciiTheme="minorHAnsi" w:hAnsiTheme="minorHAnsi" w:cstheme="minorHAnsi"/>
                <w:b/>
                <w:sz w:val="24"/>
                <w:szCs w:val="24"/>
              </w:rPr>
            </w:pPr>
            <w:r w:rsidRPr="00CF0A9B">
              <w:rPr>
                <w:rFonts w:asciiTheme="minorHAnsi" w:hAnsiTheme="minorHAnsi" w:cstheme="minorHAnsi"/>
                <w:b/>
                <w:sz w:val="24"/>
                <w:szCs w:val="24"/>
              </w:rPr>
              <w:t>INCLUYE:</w:t>
            </w:r>
          </w:p>
          <w:p w:rsidR="00B24C45" w:rsidRPr="009E4B4B" w:rsidRDefault="00CF0A9B" w:rsidP="00905EF7">
            <w:pPr>
              <w:pStyle w:val="Prrafodelista"/>
              <w:numPr>
                <w:ilvl w:val="0"/>
                <w:numId w:val="34"/>
              </w:numPr>
              <w:ind w:left="297" w:hanging="297"/>
              <w:jc w:val="both"/>
              <w:rPr>
                <w:rFonts w:asciiTheme="minorHAnsi" w:hAnsiTheme="minorHAnsi" w:cstheme="minorHAnsi"/>
                <w:sz w:val="24"/>
                <w:szCs w:val="24"/>
              </w:rPr>
            </w:pPr>
            <w:r w:rsidRPr="009E4B4B">
              <w:rPr>
                <w:rFonts w:asciiTheme="minorHAnsi" w:hAnsiTheme="minorHAnsi" w:cstheme="minorHAnsi"/>
                <w:sz w:val="24"/>
                <w:szCs w:val="24"/>
              </w:rPr>
              <w:t>Sector (parche redondo) del escudo oficial de la Policía Estatal Preventiva, fondo 100% bordado en combinación de hilo metálico dorado y azul, cosido directo a la prenda en la parte superior de la manga izquierda</w:t>
            </w:r>
            <w:r w:rsidR="00F21524" w:rsidRPr="009E4B4B">
              <w:rPr>
                <w:rFonts w:asciiTheme="minorHAnsi" w:hAnsiTheme="minorHAnsi" w:cstheme="minorHAnsi"/>
                <w:sz w:val="24"/>
                <w:szCs w:val="24"/>
              </w:rPr>
              <w:t xml:space="preserve"> a tres centímetros de la costura del hombro</w:t>
            </w:r>
            <w:r w:rsidR="00C542CC" w:rsidRPr="009E4B4B">
              <w:rPr>
                <w:rFonts w:asciiTheme="minorHAnsi" w:hAnsiTheme="minorHAnsi" w:cstheme="minorHAnsi"/>
                <w:sz w:val="24"/>
                <w:szCs w:val="24"/>
              </w:rPr>
              <w:t>, incluye estabilizador en la estructura (Engomado en la parte posterior del sector)</w:t>
            </w:r>
            <w:r w:rsidRPr="009E4B4B">
              <w:rPr>
                <w:rFonts w:asciiTheme="minorHAnsi" w:hAnsiTheme="minorHAnsi" w:cstheme="minorHAnsi"/>
                <w:sz w:val="24"/>
                <w:szCs w:val="24"/>
              </w:rPr>
              <w:t>.</w:t>
            </w:r>
          </w:p>
          <w:p w:rsidR="001B6A26" w:rsidRPr="009E4B4B" w:rsidRDefault="00B24C45" w:rsidP="009E4B4B">
            <w:pPr>
              <w:ind w:left="297"/>
              <w:jc w:val="both"/>
              <w:rPr>
                <w:rFonts w:asciiTheme="minorHAnsi" w:hAnsiTheme="minorHAnsi" w:cstheme="minorHAnsi"/>
                <w:sz w:val="24"/>
                <w:szCs w:val="24"/>
              </w:rPr>
            </w:pPr>
            <w:r w:rsidRPr="009E4B4B">
              <w:rPr>
                <w:rFonts w:asciiTheme="minorHAnsi" w:hAnsiTheme="minorHAnsi" w:cstheme="minorHAnsi"/>
                <w:sz w:val="24"/>
                <w:szCs w:val="24"/>
              </w:rPr>
              <w:t>C</w:t>
            </w:r>
            <w:r w:rsidR="00F73C17" w:rsidRPr="009E4B4B">
              <w:rPr>
                <w:rFonts w:asciiTheme="minorHAnsi" w:hAnsiTheme="minorHAnsi" w:cstheme="minorHAnsi"/>
                <w:sz w:val="24"/>
                <w:szCs w:val="24"/>
              </w:rPr>
              <w:t xml:space="preserve">olores de </w:t>
            </w:r>
            <w:proofErr w:type="spellStart"/>
            <w:r w:rsidR="00F73C17" w:rsidRPr="009E4B4B">
              <w:rPr>
                <w:rFonts w:asciiTheme="minorHAnsi" w:hAnsiTheme="minorHAnsi" w:cstheme="minorHAnsi"/>
                <w:sz w:val="24"/>
                <w:szCs w:val="24"/>
              </w:rPr>
              <w:t>pantone</w:t>
            </w:r>
            <w:proofErr w:type="spellEnd"/>
            <w:r w:rsidR="00F73C17" w:rsidRPr="009E4B4B">
              <w:rPr>
                <w:rFonts w:asciiTheme="minorHAnsi" w:hAnsiTheme="minorHAnsi" w:cstheme="minorHAnsi"/>
                <w:sz w:val="24"/>
                <w:szCs w:val="24"/>
              </w:rPr>
              <w:t>: D</w:t>
            </w:r>
            <w:r w:rsidR="001B6A26" w:rsidRPr="009E4B4B">
              <w:rPr>
                <w:rFonts w:asciiTheme="minorHAnsi" w:hAnsiTheme="minorHAnsi" w:cstheme="minorHAnsi"/>
                <w:sz w:val="24"/>
                <w:szCs w:val="24"/>
              </w:rPr>
              <w:t xml:space="preserve">orado: no. de color 14N </w:t>
            </w:r>
            <w:proofErr w:type="spellStart"/>
            <w:r w:rsidR="001B6A26" w:rsidRPr="009E4B4B">
              <w:rPr>
                <w:rFonts w:asciiTheme="minorHAnsi" w:hAnsiTheme="minorHAnsi" w:cstheme="minorHAnsi"/>
                <w:sz w:val="24"/>
                <w:szCs w:val="24"/>
              </w:rPr>
              <w:t>pantone</w:t>
            </w:r>
            <w:proofErr w:type="spellEnd"/>
            <w:r w:rsidR="00F73C17" w:rsidRPr="009E4B4B">
              <w:rPr>
                <w:rFonts w:asciiTheme="minorHAnsi" w:hAnsiTheme="minorHAnsi" w:cstheme="minorHAnsi"/>
                <w:sz w:val="24"/>
                <w:szCs w:val="24"/>
              </w:rPr>
              <w:t xml:space="preserve"> 7407C; Azul: no. de color 1046 </w:t>
            </w:r>
            <w:proofErr w:type="spellStart"/>
            <w:r w:rsidR="00F73C17" w:rsidRPr="009E4B4B">
              <w:rPr>
                <w:rFonts w:asciiTheme="minorHAnsi" w:hAnsiTheme="minorHAnsi" w:cstheme="minorHAnsi"/>
                <w:sz w:val="24"/>
                <w:szCs w:val="24"/>
              </w:rPr>
              <w:t>pantone</w:t>
            </w:r>
            <w:proofErr w:type="spellEnd"/>
            <w:r w:rsidR="00F73C17" w:rsidRPr="009E4B4B">
              <w:rPr>
                <w:rFonts w:asciiTheme="minorHAnsi" w:hAnsiTheme="minorHAnsi" w:cstheme="minorHAnsi"/>
                <w:sz w:val="24"/>
                <w:szCs w:val="24"/>
              </w:rPr>
              <w:t xml:space="preserve"> 2757C.</w:t>
            </w:r>
          </w:p>
          <w:p w:rsidR="009E4B4B" w:rsidRDefault="009E4B4B" w:rsidP="009E4B4B">
            <w:pPr>
              <w:pStyle w:val="Prrafodelista"/>
              <w:ind w:left="297"/>
              <w:jc w:val="both"/>
              <w:rPr>
                <w:rFonts w:asciiTheme="minorHAnsi" w:hAnsiTheme="minorHAnsi" w:cstheme="minorHAnsi"/>
                <w:b/>
                <w:sz w:val="24"/>
                <w:szCs w:val="24"/>
              </w:rPr>
            </w:pPr>
          </w:p>
          <w:p w:rsidR="00B24C45" w:rsidRPr="009E4B4B" w:rsidRDefault="00B24C45" w:rsidP="009E4B4B">
            <w:pPr>
              <w:pStyle w:val="Prrafodelista"/>
              <w:ind w:left="297"/>
              <w:jc w:val="both"/>
              <w:rPr>
                <w:rFonts w:asciiTheme="minorHAnsi" w:hAnsiTheme="minorHAnsi" w:cstheme="minorHAnsi"/>
                <w:b/>
                <w:sz w:val="24"/>
                <w:szCs w:val="24"/>
              </w:rPr>
            </w:pPr>
            <w:r w:rsidRPr="009E4B4B">
              <w:rPr>
                <w:rFonts w:asciiTheme="minorHAnsi" w:hAnsiTheme="minorHAnsi" w:cstheme="minorHAnsi"/>
                <w:b/>
                <w:sz w:val="24"/>
                <w:szCs w:val="24"/>
              </w:rPr>
              <w:t>El escudo oficial deberá cumplir con las siguientes características:</w:t>
            </w:r>
          </w:p>
          <w:p w:rsidR="00B24C45" w:rsidRDefault="00B24C45" w:rsidP="009E4B4B">
            <w:pPr>
              <w:pStyle w:val="Prrafodelista"/>
              <w:ind w:left="297"/>
              <w:jc w:val="both"/>
              <w:rPr>
                <w:rFonts w:asciiTheme="minorHAnsi" w:hAnsiTheme="minorHAnsi" w:cstheme="minorHAnsi"/>
                <w:sz w:val="24"/>
                <w:szCs w:val="24"/>
              </w:rPr>
            </w:pPr>
            <w:r w:rsidRPr="009E4B4B">
              <w:rPr>
                <w:rFonts w:asciiTheme="minorHAnsi" w:hAnsiTheme="minorHAnsi" w:cstheme="minorHAnsi"/>
                <w:sz w:val="24"/>
                <w:szCs w:val="24"/>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9E4B4B" w:rsidRPr="009E4B4B" w:rsidRDefault="009E4B4B" w:rsidP="009E4B4B">
            <w:pPr>
              <w:pStyle w:val="Prrafodelista"/>
              <w:ind w:left="297"/>
              <w:jc w:val="both"/>
              <w:rPr>
                <w:rFonts w:asciiTheme="minorHAnsi" w:hAnsiTheme="minorHAnsi" w:cstheme="minorHAnsi"/>
                <w:sz w:val="24"/>
                <w:szCs w:val="24"/>
              </w:rPr>
            </w:pPr>
          </w:p>
          <w:p w:rsidR="00CF0A9B" w:rsidRPr="00C251C5" w:rsidRDefault="00026837" w:rsidP="00905EF7">
            <w:pPr>
              <w:pStyle w:val="Prrafodelista"/>
              <w:numPr>
                <w:ilvl w:val="0"/>
                <w:numId w:val="34"/>
              </w:numPr>
              <w:ind w:left="297" w:hanging="297"/>
              <w:jc w:val="both"/>
              <w:rPr>
                <w:rFonts w:asciiTheme="minorHAnsi" w:hAnsiTheme="minorHAnsi" w:cstheme="minorHAnsi"/>
                <w:sz w:val="24"/>
                <w:szCs w:val="24"/>
              </w:rPr>
            </w:pPr>
            <w:r w:rsidRPr="009E4B4B">
              <w:rPr>
                <w:rFonts w:asciiTheme="minorHAnsi" w:hAnsiTheme="minorHAnsi" w:cstheme="minorHAnsi"/>
                <w:sz w:val="24"/>
                <w:szCs w:val="24"/>
              </w:rPr>
              <w:t xml:space="preserve">Sector </w:t>
            </w:r>
            <w:r w:rsidR="00C542CC" w:rsidRPr="009E4B4B">
              <w:rPr>
                <w:rFonts w:asciiTheme="minorHAnsi" w:hAnsiTheme="minorHAnsi" w:cstheme="minorHAnsi"/>
                <w:sz w:val="24"/>
                <w:szCs w:val="24"/>
              </w:rPr>
              <w:t>con la leyenda “</w:t>
            </w:r>
            <w:r w:rsidR="00C251C5" w:rsidRPr="009E4B4B">
              <w:rPr>
                <w:rFonts w:asciiTheme="minorHAnsi" w:hAnsiTheme="minorHAnsi" w:cstheme="minorHAnsi"/>
                <w:sz w:val="24"/>
                <w:szCs w:val="24"/>
              </w:rPr>
              <w:t>División</w:t>
            </w:r>
            <w:r w:rsidR="004B4E40" w:rsidRPr="009E4B4B">
              <w:rPr>
                <w:rFonts w:asciiTheme="minorHAnsi" w:hAnsiTheme="minorHAnsi" w:cstheme="minorHAnsi"/>
                <w:sz w:val="24"/>
                <w:szCs w:val="24"/>
              </w:rPr>
              <w:t xml:space="preserve"> Operativa</w:t>
            </w:r>
            <w:r w:rsidR="00C542CC" w:rsidRPr="009E4B4B">
              <w:rPr>
                <w:rFonts w:asciiTheme="minorHAnsi" w:hAnsiTheme="minorHAnsi" w:cstheme="minorHAnsi"/>
                <w:sz w:val="24"/>
                <w:szCs w:val="24"/>
              </w:rPr>
              <w:t>”</w:t>
            </w:r>
            <w:r w:rsidR="004B4E40" w:rsidRPr="009E4B4B">
              <w:rPr>
                <w:rFonts w:asciiTheme="minorHAnsi" w:hAnsiTheme="minorHAnsi" w:cstheme="minorHAnsi"/>
                <w:sz w:val="24"/>
                <w:szCs w:val="24"/>
              </w:rPr>
              <w:t>,</w:t>
            </w:r>
            <w:r w:rsidR="004B4E40" w:rsidRPr="00420404">
              <w:rPr>
                <w:rFonts w:asciiTheme="minorHAnsi" w:hAnsiTheme="minorHAnsi" w:cstheme="minorHAnsi"/>
                <w:sz w:val="24"/>
                <w:szCs w:val="24"/>
              </w:rPr>
              <w:t xml:space="preserve"> fondo 100% bordado en combinación de hilo </w:t>
            </w:r>
            <w:r w:rsidR="004B4E40" w:rsidRPr="00C251C5">
              <w:rPr>
                <w:rFonts w:asciiTheme="minorHAnsi" w:hAnsiTheme="minorHAnsi" w:cstheme="minorHAnsi"/>
                <w:sz w:val="24"/>
                <w:szCs w:val="24"/>
              </w:rPr>
              <w:t>metálico dorado y azul, cosido directo a la prenda en la parte superior de la manga derecha</w:t>
            </w:r>
            <w:r w:rsidR="00342629" w:rsidRPr="00C251C5">
              <w:rPr>
                <w:rFonts w:asciiTheme="minorHAnsi" w:hAnsiTheme="minorHAnsi" w:cstheme="minorHAnsi"/>
                <w:sz w:val="24"/>
                <w:szCs w:val="24"/>
              </w:rPr>
              <w:t xml:space="preserve"> </w:t>
            </w:r>
            <w:r w:rsidR="00342629" w:rsidRPr="009E4B4B">
              <w:rPr>
                <w:rFonts w:asciiTheme="minorHAnsi" w:hAnsiTheme="minorHAnsi" w:cstheme="minorHAnsi"/>
                <w:sz w:val="24"/>
                <w:szCs w:val="24"/>
              </w:rPr>
              <w:t>a tres centímetros de la costura del hombro</w:t>
            </w:r>
            <w:r w:rsidR="00C251C5" w:rsidRPr="009E4B4B">
              <w:rPr>
                <w:rFonts w:asciiTheme="minorHAnsi" w:hAnsiTheme="minorHAnsi" w:cstheme="minorHAnsi"/>
                <w:sz w:val="24"/>
                <w:szCs w:val="24"/>
              </w:rPr>
              <w:t>, incluye estabilizador en la estructura (Engomado en la parte posterior del sector)</w:t>
            </w:r>
            <w:r w:rsidR="004B4E40" w:rsidRPr="00C251C5">
              <w:rPr>
                <w:rFonts w:asciiTheme="minorHAnsi" w:hAnsiTheme="minorHAnsi" w:cstheme="minorHAnsi"/>
                <w:sz w:val="24"/>
                <w:szCs w:val="24"/>
              </w:rPr>
              <w:t>.</w:t>
            </w:r>
          </w:p>
          <w:p w:rsidR="0004215C" w:rsidRPr="00BB138D" w:rsidRDefault="005302E7" w:rsidP="009E4B4B">
            <w:pPr>
              <w:pStyle w:val="Prrafodelista"/>
              <w:ind w:left="297"/>
              <w:jc w:val="both"/>
              <w:rPr>
                <w:rFonts w:asciiTheme="minorHAnsi" w:hAnsiTheme="minorHAnsi" w:cstheme="minorHAnsi"/>
                <w:bCs/>
                <w:sz w:val="24"/>
                <w:szCs w:val="24"/>
                <w:lang w:val="es-MX"/>
              </w:rPr>
            </w:pPr>
            <w:r w:rsidRPr="009E4B4B">
              <w:rPr>
                <w:rFonts w:asciiTheme="minorHAnsi" w:hAnsiTheme="minorHAnsi" w:cstheme="minorHAnsi"/>
                <w:sz w:val="24"/>
                <w:szCs w:val="24"/>
              </w:rPr>
              <w:t xml:space="preserve">Colores de </w:t>
            </w:r>
            <w:proofErr w:type="spellStart"/>
            <w:r w:rsidRPr="009E4B4B">
              <w:rPr>
                <w:rFonts w:asciiTheme="minorHAnsi" w:hAnsiTheme="minorHAnsi" w:cstheme="minorHAnsi"/>
                <w:sz w:val="24"/>
                <w:szCs w:val="24"/>
              </w:rPr>
              <w:t>pantone</w:t>
            </w:r>
            <w:proofErr w:type="spellEnd"/>
            <w:r w:rsidRPr="009E4B4B">
              <w:rPr>
                <w:rFonts w:asciiTheme="minorHAnsi" w:hAnsiTheme="minorHAnsi" w:cstheme="minorHAnsi"/>
                <w:sz w:val="24"/>
                <w:szCs w:val="24"/>
              </w:rPr>
              <w:t xml:space="preserve">: Dorado: no. de color 14N </w:t>
            </w:r>
            <w:proofErr w:type="spellStart"/>
            <w:r w:rsidRPr="009E4B4B">
              <w:rPr>
                <w:rFonts w:asciiTheme="minorHAnsi" w:hAnsiTheme="minorHAnsi" w:cstheme="minorHAnsi"/>
                <w:sz w:val="24"/>
                <w:szCs w:val="24"/>
              </w:rPr>
              <w:t>pantone</w:t>
            </w:r>
            <w:proofErr w:type="spellEnd"/>
            <w:r w:rsidRPr="009E4B4B">
              <w:rPr>
                <w:rFonts w:asciiTheme="minorHAnsi" w:hAnsiTheme="minorHAnsi" w:cstheme="minorHAnsi"/>
                <w:sz w:val="24"/>
                <w:szCs w:val="24"/>
              </w:rPr>
              <w:t xml:space="preserve"> 7407C; Azul: no. de color 1046 </w:t>
            </w:r>
            <w:proofErr w:type="spellStart"/>
            <w:r w:rsidRPr="009E4B4B">
              <w:rPr>
                <w:rFonts w:asciiTheme="minorHAnsi" w:hAnsiTheme="minorHAnsi" w:cstheme="minorHAnsi"/>
                <w:sz w:val="24"/>
                <w:szCs w:val="24"/>
              </w:rPr>
              <w:t>pantone</w:t>
            </w:r>
            <w:proofErr w:type="spellEnd"/>
            <w:r w:rsidRPr="009E4B4B">
              <w:rPr>
                <w:rFonts w:asciiTheme="minorHAnsi" w:hAnsiTheme="minorHAnsi" w:cstheme="minorHAnsi"/>
                <w:sz w:val="24"/>
                <w:szCs w:val="24"/>
              </w:rPr>
              <w:t xml:space="preserve"> 2757C.</w:t>
            </w:r>
          </w:p>
        </w:tc>
        <w:tc>
          <w:tcPr>
            <w:tcW w:w="1418" w:type="dxa"/>
            <w:tcBorders>
              <w:bottom w:val="single" w:sz="4" w:space="0" w:color="auto"/>
            </w:tcBorders>
            <w:shd w:val="clear" w:color="auto" w:fill="FFFFFF"/>
            <w:vAlign w:val="center"/>
          </w:tcPr>
          <w:p w:rsidR="0004215C" w:rsidRPr="00D53E2E" w:rsidRDefault="009E4B4B" w:rsidP="00FF22D1">
            <w:pPr>
              <w:jc w:val="center"/>
              <w:rPr>
                <w:rFonts w:ascii="Calibri" w:eastAsia="Calibri" w:hAnsi="Calibri" w:cs="Calibri"/>
                <w:b/>
                <w:sz w:val="28"/>
                <w:szCs w:val="28"/>
              </w:rPr>
            </w:pPr>
            <w:r>
              <w:rPr>
                <w:rFonts w:ascii="Calibri" w:hAnsi="Calibri"/>
                <w:b/>
                <w:sz w:val="28"/>
                <w:szCs w:val="28"/>
              </w:rPr>
              <w:lastRenderedPageBreak/>
              <w:t>730</w:t>
            </w:r>
          </w:p>
          <w:p w:rsidR="0004215C" w:rsidRPr="007759CD" w:rsidRDefault="0004215C" w:rsidP="00FF22D1">
            <w:pPr>
              <w:jc w:val="center"/>
              <w:rPr>
                <w:rFonts w:ascii="Calibri" w:hAnsi="Calibri"/>
                <w:b/>
                <w:sz w:val="24"/>
                <w:szCs w:val="24"/>
              </w:rPr>
            </w:pPr>
          </w:p>
        </w:tc>
      </w:tr>
      <w:tr w:rsidR="0004215C" w:rsidRPr="007759CD" w:rsidTr="00FF22D1">
        <w:trPr>
          <w:trHeight w:val="746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Pr>
                <w:rFonts w:ascii="Calibri" w:hAnsi="Calibri"/>
                <w:b/>
                <w:sz w:val="28"/>
                <w:szCs w:val="28"/>
              </w:rPr>
              <w:lastRenderedPageBreak/>
              <w:t>2</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PANTALÓN TÁCTICO </w:t>
            </w:r>
            <w:r w:rsidR="0022635A" w:rsidRPr="00420404">
              <w:rPr>
                <w:rFonts w:ascii="Calibri" w:eastAsia="Calibri" w:hAnsi="Calibri" w:cs="Calibri"/>
                <w:b/>
                <w:sz w:val="24"/>
                <w:szCs w:val="24"/>
              </w:rPr>
              <w:t>POLICIACO</w:t>
            </w:r>
          </w:p>
          <w:p w:rsidR="00EE1A7A" w:rsidRPr="00420404" w:rsidRDefault="00917502" w:rsidP="00EE1A7A">
            <w:pPr>
              <w:jc w:val="both"/>
              <w:rPr>
                <w:rFonts w:asciiTheme="minorHAnsi" w:hAnsiTheme="minorHAnsi" w:cstheme="minorHAnsi"/>
                <w:sz w:val="24"/>
                <w:szCs w:val="24"/>
              </w:rPr>
            </w:pPr>
            <w:r w:rsidRPr="00B3744B">
              <w:rPr>
                <w:rFonts w:ascii="Calibri" w:eastAsia="Calibri" w:hAnsi="Calibri" w:cs="Calibri"/>
                <w:b/>
                <w:sz w:val="24"/>
                <w:szCs w:val="24"/>
                <w:lang w:val="es-MX"/>
              </w:rPr>
              <w:t xml:space="preserve">COLOR: </w:t>
            </w:r>
            <w:r w:rsidR="00D87B4C" w:rsidRPr="007B2F03">
              <w:rPr>
                <w:rFonts w:ascii="Calibri" w:eastAsia="Calibri" w:hAnsi="Calibri" w:cs="Calibri"/>
                <w:sz w:val="24"/>
                <w:szCs w:val="24"/>
                <w:lang w:val="es-MX"/>
              </w:rPr>
              <w:t>Azul marino</w:t>
            </w:r>
            <w:r w:rsidR="007B2F03" w:rsidRPr="007B2F03">
              <w:rPr>
                <w:rFonts w:ascii="Calibri" w:eastAsia="Calibri" w:hAnsi="Calibri" w:cs="Calibri"/>
                <w:sz w:val="24"/>
                <w:szCs w:val="24"/>
                <w:lang w:val="es-MX"/>
              </w:rPr>
              <w:t xml:space="preserve"> obscuro</w:t>
            </w:r>
            <w:r w:rsidR="00D87B4C" w:rsidRPr="007B2F03">
              <w:rPr>
                <w:rFonts w:ascii="Calibri" w:eastAsia="Calibri" w:hAnsi="Calibri" w:cs="Calibri"/>
                <w:sz w:val="24"/>
                <w:szCs w:val="24"/>
                <w:lang w:val="es-MX"/>
              </w:rPr>
              <w:t>,</w:t>
            </w:r>
            <w:r w:rsidR="00D87B4C" w:rsidRPr="00D87B4C">
              <w:rPr>
                <w:rFonts w:ascii="Calibri" w:eastAsia="Calibri" w:hAnsi="Calibri" w:cs="Calibri"/>
                <w:sz w:val="24"/>
                <w:szCs w:val="24"/>
                <w:lang w:val="es-MX"/>
              </w:rPr>
              <w:t xml:space="preserve"> de conformidad con la tonalidad de las muestras físicas que se tienen a disposición</w:t>
            </w:r>
            <w:r w:rsidR="00D87B4C">
              <w:rPr>
                <w:rFonts w:ascii="Calibri" w:eastAsia="Calibri" w:hAnsi="Calibri" w:cs="Calibri"/>
                <w:sz w:val="24"/>
                <w:szCs w:val="24"/>
                <w:lang w:val="es-MX"/>
              </w:rPr>
              <w:t xml:space="preserve"> para consulta</w:t>
            </w:r>
            <w:r w:rsidR="00D87B4C" w:rsidRPr="00D87B4C">
              <w:rPr>
                <w:rFonts w:ascii="Calibri" w:eastAsia="Calibri" w:hAnsi="Calibri" w:cs="Calibri"/>
                <w:sz w:val="24"/>
                <w:szCs w:val="24"/>
                <w:lang w:val="es-MX"/>
              </w:rPr>
              <w:t xml:space="preserve"> en la Dirección de Adquisiciones de Oficialía Mayor de Gobierno</w:t>
            </w:r>
            <w:r w:rsidR="00C4095D" w:rsidRPr="00D87B4C">
              <w:rPr>
                <w:rFonts w:ascii="Calibri" w:eastAsia="Calibri" w:hAnsi="Calibri" w:cs="Calibri"/>
                <w:sz w:val="24"/>
                <w:szCs w:val="24"/>
                <w:lang w:val="es-MX"/>
              </w:rPr>
              <w:t>.</w:t>
            </w:r>
            <w:r w:rsidRPr="00420404">
              <w:rPr>
                <w:rFonts w:ascii="Calibri" w:eastAsia="Calibri" w:hAnsi="Calibri" w:cs="Calibri"/>
                <w:b/>
                <w:sz w:val="24"/>
                <w:szCs w:val="24"/>
                <w:lang w:val="es-MX"/>
              </w:rPr>
              <w:t xml:space="preserve"> </w:t>
            </w:r>
            <w:r w:rsidR="00EE1A7A" w:rsidRPr="00420404">
              <w:rPr>
                <w:rFonts w:asciiTheme="minorHAnsi" w:hAnsiTheme="minorHAnsi" w:cstheme="minorHAnsi"/>
                <w:sz w:val="24"/>
                <w:szCs w:val="24"/>
              </w:rPr>
              <w:t xml:space="preserve"> </w:t>
            </w:r>
          </w:p>
          <w:p w:rsidR="00917502" w:rsidRPr="00420404" w:rsidRDefault="00EC1C12" w:rsidP="00917502">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composición </w:t>
            </w:r>
            <w:r w:rsidR="00861FAD" w:rsidRPr="00420404">
              <w:rPr>
                <w:rFonts w:asciiTheme="minorHAnsi" w:hAnsiTheme="minorHAnsi" w:cstheme="minorHAnsi"/>
                <w:sz w:val="24"/>
                <w:szCs w:val="24"/>
              </w:rPr>
              <w:t xml:space="preserve">textil </w:t>
            </w:r>
            <w:r w:rsidR="00917502" w:rsidRPr="00420404">
              <w:rPr>
                <w:rFonts w:asciiTheme="minorHAnsi" w:hAnsiTheme="minorHAnsi" w:cstheme="minorHAnsi"/>
                <w:sz w:val="24"/>
                <w:szCs w:val="24"/>
              </w:rPr>
              <w:t>de 65</w:t>
            </w:r>
            <w:r w:rsidR="00917502" w:rsidRPr="009D1C10">
              <w:rPr>
                <w:rFonts w:asciiTheme="minorHAnsi" w:hAnsiTheme="minorHAnsi" w:cstheme="minorHAnsi"/>
                <w:sz w:val="24"/>
                <w:szCs w:val="24"/>
              </w:rPr>
              <w:t>% poliéster, 35% algodón</w:t>
            </w:r>
            <w:r w:rsidR="00DA3C35" w:rsidRPr="009D1C10">
              <w:rPr>
                <w:rFonts w:asciiTheme="minorHAnsi" w:hAnsiTheme="minorHAnsi" w:cstheme="minorHAnsi"/>
                <w:sz w:val="24"/>
                <w:szCs w:val="24"/>
              </w:rPr>
              <w:t>, peso de 6.14 oz por yarda cuadrada con margen de +</w:t>
            </w:r>
            <w:r w:rsidR="00DD3B78" w:rsidRPr="009D1C10">
              <w:rPr>
                <w:rFonts w:asciiTheme="minorHAnsi" w:hAnsiTheme="minorHAnsi" w:cstheme="minorHAnsi"/>
                <w:sz w:val="24"/>
                <w:szCs w:val="24"/>
              </w:rPr>
              <w:t>/-</w:t>
            </w:r>
            <w:r w:rsidR="00DA3C35" w:rsidRPr="009D1C10">
              <w:rPr>
                <w:rFonts w:asciiTheme="minorHAnsi" w:hAnsiTheme="minorHAnsi" w:cstheme="minorHAnsi"/>
                <w:sz w:val="24"/>
                <w:szCs w:val="24"/>
              </w:rPr>
              <w:t>3%</w:t>
            </w:r>
            <w:r w:rsidR="00917502" w:rsidRPr="00917502">
              <w:rPr>
                <w:rFonts w:asciiTheme="minorHAnsi" w:hAnsiTheme="minorHAnsi" w:cstheme="minorHAnsi"/>
                <w:sz w:val="24"/>
                <w:szCs w:val="24"/>
              </w:rPr>
              <w:t xml:space="preserve"> </w:t>
            </w:r>
            <w:r w:rsidR="00C251C5">
              <w:rPr>
                <w:rFonts w:asciiTheme="minorHAnsi" w:hAnsiTheme="minorHAnsi" w:cstheme="minorHAnsi"/>
                <w:sz w:val="24"/>
                <w:szCs w:val="24"/>
              </w:rPr>
              <w:t xml:space="preserve">tipo </w:t>
            </w:r>
            <w:proofErr w:type="spellStart"/>
            <w:r w:rsidR="00917502" w:rsidRPr="00420404">
              <w:rPr>
                <w:rFonts w:asciiTheme="minorHAnsi" w:hAnsiTheme="minorHAnsi" w:cstheme="minorHAnsi"/>
                <w:sz w:val="24"/>
                <w:szCs w:val="24"/>
              </w:rPr>
              <w:t>antidesgarrante</w:t>
            </w:r>
            <w:proofErr w:type="spellEnd"/>
            <w:r w:rsidR="00917502" w:rsidRPr="00420404">
              <w:rPr>
                <w:rFonts w:asciiTheme="minorHAnsi" w:hAnsiTheme="minorHAnsi" w:cstheme="minorHAnsi"/>
                <w:sz w:val="24"/>
                <w:szCs w:val="24"/>
              </w:rPr>
              <w:t xml:space="preserve"> (</w:t>
            </w:r>
            <w:proofErr w:type="spellStart"/>
            <w:r w:rsidR="00917502" w:rsidRPr="00420404">
              <w:rPr>
                <w:rFonts w:asciiTheme="minorHAnsi" w:hAnsiTheme="minorHAnsi" w:cstheme="minorHAnsi"/>
                <w:sz w:val="24"/>
                <w:szCs w:val="24"/>
              </w:rPr>
              <w:t>ripstop</w:t>
            </w:r>
            <w:proofErr w:type="spellEnd"/>
            <w:r w:rsidR="00917502" w:rsidRPr="00420404">
              <w:rPr>
                <w:rFonts w:asciiTheme="minorHAnsi" w:hAnsiTheme="minorHAnsi" w:cstheme="minorHAnsi"/>
                <w:sz w:val="24"/>
                <w:szCs w:val="24"/>
              </w:rPr>
              <w:t>),</w:t>
            </w:r>
            <w:r w:rsidR="00861FAD" w:rsidRPr="00420404">
              <w:rPr>
                <w:rFonts w:asciiTheme="minorHAnsi" w:hAnsiTheme="minorHAnsi" w:cstheme="minorHAnsi"/>
                <w:sz w:val="24"/>
                <w:szCs w:val="24"/>
              </w:rPr>
              <w:t xml:space="preserve"> </w:t>
            </w:r>
            <w:r w:rsidR="00917502" w:rsidRPr="00420404">
              <w:rPr>
                <w:rFonts w:asciiTheme="minorHAnsi" w:hAnsiTheme="minorHAnsi" w:cstheme="minorHAnsi"/>
                <w:sz w:val="24"/>
                <w:szCs w:val="24"/>
              </w:rPr>
              <w:t xml:space="preserve">con tratamiento en teflón para repeler manchas y a prueba de agua; con tela de doble refuerzo en las rodillas y doble refuerzo de tela en </w:t>
            </w:r>
            <w:r w:rsidR="00B11F69">
              <w:rPr>
                <w:rFonts w:asciiTheme="minorHAnsi" w:hAnsiTheme="minorHAnsi" w:cstheme="minorHAnsi"/>
                <w:sz w:val="24"/>
                <w:szCs w:val="24"/>
              </w:rPr>
              <w:t>el</w:t>
            </w:r>
            <w:r w:rsidR="00C251C5">
              <w:rPr>
                <w:rFonts w:asciiTheme="minorHAnsi" w:hAnsiTheme="minorHAnsi" w:cstheme="minorHAnsi"/>
                <w:sz w:val="24"/>
                <w:szCs w:val="24"/>
              </w:rPr>
              <w:t xml:space="preserve"> </w:t>
            </w:r>
            <w:r w:rsidR="00C251C5" w:rsidRPr="00420404">
              <w:rPr>
                <w:rFonts w:asciiTheme="minorHAnsi" w:hAnsiTheme="minorHAnsi" w:cstheme="minorHAnsi"/>
                <w:sz w:val="24"/>
                <w:szCs w:val="24"/>
              </w:rPr>
              <w:t>as</w:t>
            </w:r>
            <w:r w:rsidR="00B11F69">
              <w:rPr>
                <w:rFonts w:asciiTheme="minorHAnsi" w:hAnsiTheme="minorHAnsi" w:cstheme="minorHAnsi"/>
                <w:sz w:val="24"/>
                <w:szCs w:val="24"/>
              </w:rPr>
              <w:t>iento</w:t>
            </w:r>
            <w:r w:rsidR="00917502" w:rsidRPr="00420404">
              <w:rPr>
                <w:rFonts w:asciiTheme="minorHAnsi" w:hAnsiTheme="minorHAnsi" w:cstheme="minorHAnsi"/>
                <w:sz w:val="24"/>
                <w:szCs w:val="24"/>
              </w:rPr>
              <w:t>, así mismo cuenta con triple costura a lo largo de la pierna por la parte externa y tiro, para mayor refuerzo en áreas exigentes.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Cinta elástica autoajustable </w:t>
            </w:r>
            <w:r w:rsidR="00C87A40">
              <w:rPr>
                <w:rFonts w:asciiTheme="minorHAnsi" w:hAnsiTheme="minorHAnsi" w:cstheme="minorHAnsi"/>
                <w:sz w:val="24"/>
                <w:szCs w:val="24"/>
              </w:rPr>
              <w:t>de 3.</w:t>
            </w:r>
            <w:r w:rsidR="00B11F69">
              <w:rPr>
                <w:rFonts w:asciiTheme="minorHAnsi" w:hAnsiTheme="minorHAnsi" w:cstheme="minorHAnsi"/>
                <w:sz w:val="24"/>
                <w:szCs w:val="24"/>
              </w:rPr>
              <w:t>0 a 3.5</w:t>
            </w:r>
            <w:r w:rsidR="00C87A40">
              <w:rPr>
                <w:rFonts w:asciiTheme="minorHAnsi" w:hAnsiTheme="minorHAnsi" w:cstheme="minorHAnsi"/>
                <w:sz w:val="24"/>
                <w:szCs w:val="24"/>
              </w:rPr>
              <w:t xml:space="preserve"> cm </w:t>
            </w:r>
            <w:r w:rsidR="0068308B">
              <w:rPr>
                <w:rFonts w:asciiTheme="minorHAnsi" w:hAnsiTheme="minorHAnsi" w:cstheme="minorHAnsi"/>
                <w:sz w:val="24"/>
                <w:szCs w:val="24"/>
              </w:rPr>
              <w:t xml:space="preserve">de ancho </w:t>
            </w:r>
            <w:r w:rsidRPr="00420404">
              <w:rPr>
                <w:rFonts w:asciiTheme="minorHAnsi" w:hAnsiTheme="minorHAnsi" w:cstheme="minorHAnsi"/>
                <w:sz w:val="24"/>
                <w:szCs w:val="24"/>
              </w:rPr>
              <w:t>oculta en la cintura, 5 presillas, botón metálico de cierre a presión, botón interno</w:t>
            </w:r>
            <w:r w:rsidR="00B11F69">
              <w:rPr>
                <w:rFonts w:asciiTheme="minorHAnsi" w:hAnsiTheme="minorHAnsi" w:cstheme="minorHAnsi"/>
                <w:sz w:val="24"/>
                <w:szCs w:val="24"/>
              </w:rPr>
              <w:t xml:space="preserve"> oculto</w:t>
            </w:r>
            <w:r w:rsidRPr="00420404">
              <w:rPr>
                <w:rFonts w:asciiTheme="minorHAnsi" w:hAnsiTheme="minorHAnsi" w:cstheme="minorHAnsi"/>
                <w:sz w:val="24"/>
                <w:szCs w:val="24"/>
              </w:rPr>
              <w:t xml:space="preserve"> con ojillo y zipper metálico.</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frontales profundas con abertura diagonal y con refuerzo en las orillas inferiores para colgar objetos.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laterales en muslo tipo cargo reforzadas con doble costura, con tres plisados, con tapa en doble tela con doble cierre de velcro, y en el interior de estas, bolsa con costura vertical al centro para capacidad de 2 cargadores.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Con bolsa interna en las rodillas para insertar protectores.</w:t>
            </w:r>
          </w:p>
          <w:p w:rsidR="00917502" w:rsidRPr="00EB466B"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2 </w:t>
            </w:r>
            <w:r w:rsidRPr="00EB466B">
              <w:rPr>
                <w:rFonts w:asciiTheme="minorHAnsi" w:hAnsiTheme="minorHAnsi" w:cstheme="minorHAnsi"/>
                <w:sz w:val="24"/>
                <w:szCs w:val="24"/>
              </w:rPr>
              <w:t>bolsas traseras con tapa en doble tela con doble cierre de velcro.</w:t>
            </w:r>
          </w:p>
          <w:p w:rsidR="00917502" w:rsidRPr="00917502" w:rsidRDefault="00917502" w:rsidP="00917502">
            <w:pPr>
              <w:jc w:val="both"/>
              <w:rPr>
                <w:rFonts w:asciiTheme="minorHAnsi" w:hAnsiTheme="minorHAnsi" w:cstheme="minorHAnsi"/>
                <w:sz w:val="24"/>
                <w:szCs w:val="24"/>
              </w:rPr>
            </w:pPr>
            <w:r w:rsidRPr="00EB466B">
              <w:rPr>
                <w:rFonts w:asciiTheme="minorHAnsi" w:hAnsiTheme="minorHAnsi" w:cstheme="minorHAnsi"/>
                <w:sz w:val="24"/>
                <w:szCs w:val="24"/>
              </w:rPr>
              <w:t>Bastilla en cada pierna con una cinta para ajuste del pantalón con salidas de ojal.</w:t>
            </w:r>
          </w:p>
          <w:p w:rsidR="00917502" w:rsidRPr="00420404" w:rsidRDefault="00DB3EA7" w:rsidP="00917502">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que indique la marca, modelo, talla, composición de la tela, e instrucciones de lavado.</w:t>
            </w:r>
          </w:p>
          <w:p w:rsidR="0004215C" w:rsidRPr="004C6024" w:rsidRDefault="00917502" w:rsidP="004C6024">
            <w:pPr>
              <w:jc w:val="both"/>
              <w:rPr>
                <w:rFonts w:asciiTheme="minorHAnsi" w:hAnsiTheme="minorHAnsi" w:cstheme="minorHAnsi"/>
                <w:b/>
                <w:color w:val="17365D" w:themeColor="text2" w:themeShade="BF"/>
                <w:sz w:val="24"/>
                <w:szCs w:val="24"/>
                <w:lang w:val="en-US"/>
              </w:rPr>
            </w:pPr>
            <w:r w:rsidRPr="007B2F03">
              <w:rPr>
                <w:rFonts w:asciiTheme="minorHAnsi" w:hAnsiTheme="minorHAnsi" w:cstheme="minorHAnsi"/>
                <w:b/>
                <w:color w:val="17365D" w:themeColor="text2" w:themeShade="BF"/>
                <w:sz w:val="24"/>
                <w:szCs w:val="24"/>
                <w:lang w:val="en-US"/>
              </w:rPr>
              <w:t>T</w:t>
            </w:r>
            <w:r w:rsidR="00DB3EA7" w:rsidRPr="007B2F03">
              <w:rPr>
                <w:rFonts w:asciiTheme="minorHAnsi" w:hAnsiTheme="minorHAnsi" w:cstheme="minorHAnsi"/>
                <w:b/>
                <w:color w:val="17365D" w:themeColor="text2" w:themeShade="BF"/>
                <w:sz w:val="24"/>
                <w:szCs w:val="24"/>
                <w:lang w:val="en-US"/>
              </w:rPr>
              <w:t>ALLAS</w:t>
            </w:r>
            <w:r w:rsidRPr="007B2F03">
              <w:rPr>
                <w:rFonts w:asciiTheme="minorHAnsi" w:hAnsiTheme="minorHAnsi" w:cstheme="minorHAnsi"/>
                <w:b/>
                <w:color w:val="17365D" w:themeColor="text2" w:themeShade="BF"/>
                <w:sz w:val="24"/>
                <w:szCs w:val="24"/>
                <w:lang w:val="en-US"/>
              </w:rPr>
              <w:t xml:space="preserve">: </w:t>
            </w:r>
            <w:r w:rsidR="007E7D4E" w:rsidRPr="007B2F03">
              <w:rPr>
                <w:rFonts w:asciiTheme="minorHAnsi" w:hAnsiTheme="minorHAnsi" w:cstheme="minorHAnsi"/>
                <w:b/>
                <w:color w:val="17365D" w:themeColor="text2" w:themeShade="BF"/>
                <w:sz w:val="24"/>
                <w:szCs w:val="24"/>
                <w:lang w:val="en-US"/>
              </w:rPr>
              <w:t>250</w:t>
            </w:r>
            <w:r w:rsidR="00DB3EA7" w:rsidRPr="007B2F03">
              <w:rPr>
                <w:rFonts w:asciiTheme="minorHAnsi" w:hAnsiTheme="minorHAnsi" w:cstheme="minorHAnsi"/>
                <w:b/>
                <w:color w:val="17365D" w:themeColor="text2" w:themeShade="BF"/>
                <w:sz w:val="24"/>
                <w:szCs w:val="24"/>
                <w:lang w:val="en-US"/>
              </w:rPr>
              <w:t>-</w:t>
            </w:r>
            <w:r w:rsidR="00B11F69" w:rsidRPr="007B2F03">
              <w:rPr>
                <w:rFonts w:asciiTheme="minorHAnsi" w:hAnsiTheme="minorHAnsi" w:cstheme="minorHAnsi"/>
                <w:b/>
                <w:color w:val="17365D" w:themeColor="text2" w:themeShade="BF"/>
                <w:sz w:val="24"/>
                <w:szCs w:val="24"/>
                <w:lang w:val="en-US"/>
              </w:rPr>
              <w:t>“</w:t>
            </w:r>
            <w:r w:rsidR="00DB3EA7" w:rsidRPr="007B2F03">
              <w:rPr>
                <w:rFonts w:asciiTheme="minorHAnsi" w:hAnsiTheme="minorHAnsi" w:cstheme="minorHAnsi"/>
                <w:b/>
                <w:color w:val="17365D" w:themeColor="text2" w:themeShade="BF"/>
                <w:sz w:val="24"/>
                <w:szCs w:val="24"/>
                <w:lang w:val="en-US"/>
              </w:rPr>
              <w:t>S</w:t>
            </w:r>
            <w:r w:rsidR="00B11F69" w:rsidRPr="007B2F03">
              <w:rPr>
                <w:rFonts w:asciiTheme="minorHAnsi" w:hAnsiTheme="minorHAnsi" w:cstheme="minorHAnsi"/>
                <w:b/>
                <w:color w:val="17365D" w:themeColor="text2" w:themeShade="BF"/>
                <w:sz w:val="24"/>
                <w:szCs w:val="24"/>
                <w:lang w:val="en-US"/>
              </w:rPr>
              <w:t>”</w:t>
            </w:r>
            <w:r w:rsidR="007E7D4E" w:rsidRPr="007B2F03">
              <w:rPr>
                <w:rFonts w:asciiTheme="minorHAnsi" w:hAnsiTheme="minorHAnsi" w:cstheme="minorHAnsi"/>
                <w:b/>
                <w:color w:val="17365D" w:themeColor="text2" w:themeShade="BF"/>
                <w:sz w:val="24"/>
                <w:szCs w:val="24"/>
                <w:lang w:val="en-US"/>
              </w:rPr>
              <w:t>, 350</w:t>
            </w:r>
            <w:r w:rsidR="00DB3EA7" w:rsidRPr="007B2F03">
              <w:rPr>
                <w:rFonts w:asciiTheme="minorHAnsi" w:hAnsiTheme="minorHAnsi" w:cstheme="minorHAnsi"/>
                <w:b/>
                <w:color w:val="17365D" w:themeColor="text2" w:themeShade="BF"/>
                <w:sz w:val="24"/>
                <w:szCs w:val="24"/>
                <w:lang w:val="en-US"/>
              </w:rPr>
              <w:t>-</w:t>
            </w:r>
            <w:r w:rsidR="00B11F69" w:rsidRPr="007B2F03">
              <w:rPr>
                <w:rFonts w:asciiTheme="minorHAnsi" w:hAnsiTheme="minorHAnsi" w:cstheme="minorHAnsi"/>
                <w:b/>
                <w:color w:val="17365D" w:themeColor="text2" w:themeShade="BF"/>
                <w:sz w:val="24"/>
                <w:szCs w:val="24"/>
                <w:lang w:val="en-US"/>
              </w:rPr>
              <w:t>“</w:t>
            </w:r>
            <w:r w:rsidR="00DB3EA7" w:rsidRPr="007B2F03">
              <w:rPr>
                <w:rFonts w:asciiTheme="minorHAnsi" w:hAnsiTheme="minorHAnsi" w:cstheme="minorHAnsi"/>
                <w:b/>
                <w:color w:val="17365D" w:themeColor="text2" w:themeShade="BF"/>
                <w:sz w:val="24"/>
                <w:szCs w:val="24"/>
                <w:lang w:val="en-US"/>
              </w:rPr>
              <w:t>M</w:t>
            </w:r>
            <w:r w:rsidR="00B11F69" w:rsidRPr="007B2F03">
              <w:rPr>
                <w:rFonts w:asciiTheme="minorHAnsi" w:hAnsiTheme="minorHAnsi" w:cstheme="minorHAnsi"/>
                <w:b/>
                <w:color w:val="17365D" w:themeColor="text2" w:themeShade="BF"/>
                <w:sz w:val="24"/>
                <w:szCs w:val="24"/>
                <w:lang w:val="en-US"/>
              </w:rPr>
              <w:t>”</w:t>
            </w:r>
            <w:r w:rsidR="007E7D4E" w:rsidRPr="007B2F03">
              <w:rPr>
                <w:rFonts w:asciiTheme="minorHAnsi" w:hAnsiTheme="minorHAnsi" w:cstheme="minorHAnsi"/>
                <w:b/>
                <w:color w:val="17365D" w:themeColor="text2" w:themeShade="BF"/>
                <w:sz w:val="24"/>
                <w:szCs w:val="24"/>
                <w:lang w:val="en-US"/>
              </w:rPr>
              <w:t>, 260</w:t>
            </w:r>
            <w:r w:rsidR="00DB3EA7" w:rsidRPr="007B2F03">
              <w:rPr>
                <w:rFonts w:asciiTheme="minorHAnsi" w:hAnsiTheme="minorHAnsi" w:cstheme="minorHAnsi"/>
                <w:b/>
                <w:color w:val="17365D" w:themeColor="text2" w:themeShade="BF"/>
                <w:sz w:val="24"/>
                <w:szCs w:val="24"/>
                <w:lang w:val="en-US"/>
              </w:rPr>
              <w:t>-</w:t>
            </w:r>
            <w:r w:rsidR="00B11F69" w:rsidRPr="007B2F03">
              <w:rPr>
                <w:rFonts w:asciiTheme="minorHAnsi" w:hAnsiTheme="minorHAnsi" w:cstheme="minorHAnsi"/>
                <w:b/>
                <w:color w:val="17365D" w:themeColor="text2" w:themeShade="BF"/>
                <w:sz w:val="24"/>
                <w:szCs w:val="24"/>
                <w:lang w:val="en-US"/>
              </w:rPr>
              <w:t>“</w:t>
            </w:r>
            <w:r w:rsidR="00DB3EA7" w:rsidRPr="007B2F03">
              <w:rPr>
                <w:rFonts w:asciiTheme="minorHAnsi" w:hAnsiTheme="minorHAnsi" w:cstheme="minorHAnsi"/>
                <w:b/>
                <w:color w:val="17365D" w:themeColor="text2" w:themeShade="BF"/>
                <w:sz w:val="24"/>
                <w:szCs w:val="24"/>
                <w:lang w:val="en-US"/>
              </w:rPr>
              <w:t>L</w:t>
            </w:r>
            <w:r w:rsidR="00B11F69" w:rsidRPr="007B2F03">
              <w:rPr>
                <w:rFonts w:asciiTheme="minorHAnsi" w:hAnsiTheme="minorHAnsi" w:cstheme="minorHAnsi"/>
                <w:b/>
                <w:color w:val="17365D" w:themeColor="text2" w:themeShade="BF"/>
                <w:sz w:val="24"/>
                <w:szCs w:val="24"/>
                <w:lang w:val="en-US"/>
              </w:rPr>
              <w:t>”</w:t>
            </w:r>
            <w:r w:rsidR="007E7D4E" w:rsidRPr="007B2F03">
              <w:rPr>
                <w:rFonts w:asciiTheme="minorHAnsi" w:hAnsiTheme="minorHAnsi" w:cstheme="minorHAnsi"/>
                <w:b/>
                <w:color w:val="17365D" w:themeColor="text2" w:themeShade="BF"/>
                <w:sz w:val="24"/>
                <w:szCs w:val="24"/>
                <w:lang w:val="en-US"/>
              </w:rPr>
              <w:t>, 50</w:t>
            </w:r>
            <w:r w:rsidR="00DB3EA7" w:rsidRPr="007B2F03">
              <w:rPr>
                <w:rFonts w:asciiTheme="minorHAnsi" w:hAnsiTheme="minorHAnsi" w:cstheme="minorHAnsi"/>
                <w:b/>
                <w:color w:val="17365D" w:themeColor="text2" w:themeShade="BF"/>
                <w:sz w:val="24"/>
                <w:szCs w:val="24"/>
                <w:lang w:val="en-US"/>
              </w:rPr>
              <w:t>-</w:t>
            </w:r>
            <w:r w:rsidR="00B11F69" w:rsidRPr="007B2F03">
              <w:rPr>
                <w:rFonts w:asciiTheme="minorHAnsi" w:hAnsiTheme="minorHAnsi" w:cstheme="minorHAnsi"/>
                <w:b/>
                <w:color w:val="17365D" w:themeColor="text2" w:themeShade="BF"/>
                <w:sz w:val="24"/>
                <w:szCs w:val="24"/>
                <w:lang w:val="en-US"/>
              </w:rPr>
              <w:t>“</w:t>
            </w:r>
            <w:r w:rsidR="00DB3EA7" w:rsidRPr="007B2F03">
              <w:rPr>
                <w:rFonts w:asciiTheme="minorHAnsi" w:hAnsiTheme="minorHAnsi" w:cstheme="minorHAnsi"/>
                <w:b/>
                <w:color w:val="17365D" w:themeColor="text2" w:themeShade="BF"/>
                <w:sz w:val="24"/>
                <w:szCs w:val="24"/>
                <w:lang w:val="en-US"/>
              </w:rPr>
              <w:t>XL</w:t>
            </w:r>
            <w:r w:rsidR="00B11F69" w:rsidRPr="007B2F03">
              <w:rPr>
                <w:rFonts w:asciiTheme="minorHAnsi" w:hAnsiTheme="minorHAnsi" w:cstheme="minorHAnsi"/>
                <w:b/>
                <w:color w:val="17365D" w:themeColor="text2" w:themeShade="BF"/>
                <w:sz w:val="24"/>
                <w:szCs w:val="24"/>
                <w:lang w:val="en-US"/>
              </w:rPr>
              <w:t>”</w:t>
            </w:r>
            <w:r w:rsidR="007E7D4E" w:rsidRPr="007B2F03">
              <w:rPr>
                <w:rFonts w:asciiTheme="minorHAnsi" w:hAnsiTheme="minorHAnsi" w:cstheme="minorHAnsi"/>
                <w:b/>
                <w:color w:val="17365D" w:themeColor="text2" w:themeShade="BF"/>
                <w:sz w:val="24"/>
                <w:szCs w:val="24"/>
                <w:lang w:val="en-US"/>
              </w:rPr>
              <w:t>, 6</w:t>
            </w:r>
            <w:r w:rsidR="00DB3EA7" w:rsidRPr="007B2F03">
              <w:rPr>
                <w:rFonts w:asciiTheme="minorHAnsi" w:hAnsiTheme="minorHAnsi" w:cstheme="minorHAnsi"/>
                <w:b/>
                <w:color w:val="17365D" w:themeColor="text2" w:themeShade="BF"/>
                <w:sz w:val="24"/>
                <w:szCs w:val="24"/>
                <w:lang w:val="en-US"/>
              </w:rPr>
              <w:t>-</w:t>
            </w:r>
            <w:r w:rsidR="00B11F69" w:rsidRPr="007B2F03">
              <w:rPr>
                <w:rFonts w:asciiTheme="minorHAnsi" w:hAnsiTheme="minorHAnsi" w:cstheme="minorHAnsi"/>
                <w:b/>
                <w:color w:val="17365D" w:themeColor="text2" w:themeShade="BF"/>
                <w:sz w:val="24"/>
                <w:szCs w:val="24"/>
                <w:lang w:val="en-US"/>
              </w:rPr>
              <w:t>“</w:t>
            </w:r>
            <w:r w:rsidR="00DF2AAE" w:rsidRPr="007B2F03">
              <w:rPr>
                <w:rFonts w:asciiTheme="minorHAnsi" w:hAnsiTheme="minorHAnsi" w:cstheme="minorHAnsi"/>
                <w:b/>
                <w:color w:val="17365D" w:themeColor="text2" w:themeShade="BF"/>
                <w:sz w:val="24"/>
                <w:szCs w:val="24"/>
                <w:lang w:val="en-US"/>
              </w:rPr>
              <w:t>X</w:t>
            </w:r>
            <w:r w:rsidR="00DB3EA7" w:rsidRPr="007B2F03">
              <w:rPr>
                <w:rFonts w:asciiTheme="minorHAnsi" w:hAnsiTheme="minorHAnsi" w:cstheme="minorHAnsi"/>
                <w:b/>
                <w:color w:val="17365D" w:themeColor="text2" w:themeShade="BF"/>
                <w:sz w:val="24"/>
                <w:szCs w:val="24"/>
                <w:lang w:val="en-US"/>
              </w:rPr>
              <w:t>XL</w:t>
            </w:r>
            <w:r w:rsidR="00B11F69" w:rsidRPr="007B2F03">
              <w:rPr>
                <w:rFonts w:asciiTheme="minorHAnsi" w:hAnsiTheme="minorHAnsi" w:cstheme="minorHAnsi"/>
                <w:b/>
                <w:color w:val="17365D" w:themeColor="text2" w:themeShade="BF"/>
                <w:sz w:val="24"/>
                <w:szCs w:val="24"/>
                <w:lang w:val="en-US"/>
              </w:rPr>
              <w:t>”</w:t>
            </w:r>
            <w:r w:rsidR="00DB3EA7" w:rsidRPr="007B2F03">
              <w:rPr>
                <w:rFonts w:asciiTheme="minorHAnsi" w:hAnsiTheme="minorHAnsi" w:cstheme="minorHAnsi"/>
                <w:b/>
                <w:color w:val="17365D" w:themeColor="text2" w:themeShade="BF"/>
                <w:sz w:val="24"/>
                <w:szCs w:val="24"/>
                <w:lang w:val="en-US"/>
              </w:rPr>
              <w:t>.</w:t>
            </w:r>
          </w:p>
        </w:tc>
        <w:tc>
          <w:tcPr>
            <w:tcW w:w="1418" w:type="dxa"/>
            <w:tcBorders>
              <w:bottom w:val="single" w:sz="4" w:space="0" w:color="auto"/>
            </w:tcBorders>
            <w:shd w:val="clear" w:color="auto" w:fill="FFFFFF"/>
            <w:vAlign w:val="center"/>
          </w:tcPr>
          <w:p w:rsidR="0004215C" w:rsidRPr="00D53E2E" w:rsidRDefault="004C6024" w:rsidP="00FF22D1">
            <w:pPr>
              <w:jc w:val="center"/>
              <w:rPr>
                <w:rFonts w:ascii="Calibri" w:eastAsia="Calibri" w:hAnsi="Calibri" w:cs="Calibri"/>
                <w:b/>
                <w:sz w:val="28"/>
                <w:szCs w:val="28"/>
              </w:rPr>
            </w:pPr>
            <w:r>
              <w:rPr>
                <w:rFonts w:ascii="Calibri" w:hAnsi="Calibri"/>
                <w:b/>
                <w:sz w:val="28"/>
                <w:szCs w:val="28"/>
              </w:rPr>
              <w:t>916</w:t>
            </w:r>
          </w:p>
          <w:p w:rsidR="0004215C" w:rsidRPr="007759CD" w:rsidRDefault="0004215C" w:rsidP="00FF22D1">
            <w:pPr>
              <w:jc w:val="center"/>
              <w:rPr>
                <w:rFonts w:ascii="Calibri" w:hAnsi="Calibri"/>
                <w:b/>
                <w:sz w:val="24"/>
                <w:szCs w:val="24"/>
              </w:rPr>
            </w:pPr>
          </w:p>
        </w:tc>
      </w:tr>
    </w:tbl>
    <w:p w:rsidR="00A754F0" w:rsidRDefault="00A754F0" w:rsidP="00CD3DBA">
      <w:pPr>
        <w:pStyle w:val="3"/>
        <w:tabs>
          <w:tab w:val="left" w:pos="993"/>
        </w:tabs>
        <w:ind w:left="0" w:firstLine="0"/>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0573B" w:rsidRPr="00F66584" w:rsidTr="00CA2964">
        <w:trPr>
          <w:jc w:val="center"/>
        </w:trPr>
        <w:tc>
          <w:tcPr>
            <w:tcW w:w="9759" w:type="dxa"/>
            <w:gridSpan w:val="3"/>
            <w:tcBorders>
              <w:bottom w:val="single" w:sz="4" w:space="0" w:color="auto"/>
            </w:tcBorders>
            <w:shd w:val="clear" w:color="auto" w:fill="1F497D"/>
          </w:tcPr>
          <w:p w:rsidR="0000573B" w:rsidRPr="00F66584" w:rsidRDefault="0000573B"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DOS</w:t>
            </w:r>
          </w:p>
        </w:tc>
      </w:tr>
      <w:tr w:rsidR="0000573B" w:rsidRPr="007759CD" w:rsidTr="00CA2964">
        <w:trPr>
          <w:trHeight w:val="521"/>
          <w:jc w:val="center"/>
        </w:trPr>
        <w:tc>
          <w:tcPr>
            <w:tcW w:w="1343"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00573B" w:rsidRPr="007759CD" w:rsidRDefault="0000573B" w:rsidP="00CA2964">
            <w:pPr>
              <w:jc w:val="center"/>
              <w:rPr>
                <w:rFonts w:ascii="Calibri" w:hAnsi="Calibri" w:cs="Arial"/>
                <w:sz w:val="28"/>
                <w:szCs w:val="28"/>
              </w:rPr>
            </w:pPr>
            <w:r w:rsidRPr="007759CD">
              <w:rPr>
                <w:rFonts w:ascii="Calibri" w:hAnsi="Calibri"/>
                <w:b/>
                <w:sz w:val="24"/>
                <w:szCs w:val="24"/>
              </w:rPr>
              <w:t>CANTIDAD</w:t>
            </w:r>
          </w:p>
        </w:tc>
      </w:tr>
      <w:tr w:rsidR="0000573B" w:rsidRPr="007759CD" w:rsidTr="00CA2964">
        <w:trPr>
          <w:trHeight w:val="521"/>
          <w:jc w:val="center"/>
        </w:trPr>
        <w:tc>
          <w:tcPr>
            <w:tcW w:w="1343" w:type="dxa"/>
            <w:tcBorders>
              <w:bottom w:val="single" w:sz="4" w:space="0" w:color="auto"/>
            </w:tcBorders>
            <w:shd w:val="clear" w:color="auto" w:fill="FFFFFF"/>
            <w:vAlign w:val="center"/>
          </w:tcPr>
          <w:p w:rsidR="0000573B" w:rsidRDefault="0000573B"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00573B" w:rsidRDefault="0000573B" w:rsidP="00CA2964">
            <w:pPr>
              <w:jc w:val="center"/>
              <w:rPr>
                <w:rFonts w:ascii="Calibri" w:eastAsia="Calibri" w:hAnsi="Calibri" w:cs="Calibri"/>
                <w:b/>
                <w:sz w:val="26"/>
                <w:szCs w:val="26"/>
              </w:rPr>
            </w:pPr>
            <w:r w:rsidRPr="009933AD">
              <w:rPr>
                <w:rFonts w:ascii="Calibri" w:eastAsia="Calibri" w:hAnsi="Calibri" w:cs="Calibri"/>
                <w:b/>
                <w:sz w:val="26"/>
                <w:szCs w:val="26"/>
              </w:rPr>
              <w:t>CAMISA TIPO POLO</w:t>
            </w:r>
          </w:p>
          <w:p w:rsidR="0000573B" w:rsidRPr="00420404" w:rsidRDefault="009E023E" w:rsidP="0000573B">
            <w:pPr>
              <w:jc w:val="both"/>
              <w:rPr>
                <w:rFonts w:asciiTheme="minorHAnsi" w:hAnsiTheme="minorHAnsi" w:cstheme="minorHAnsi"/>
                <w:sz w:val="24"/>
                <w:szCs w:val="24"/>
              </w:rPr>
            </w:pPr>
            <w:r>
              <w:rPr>
                <w:rFonts w:asciiTheme="minorHAnsi" w:eastAsia="Calibri" w:hAnsiTheme="minorHAnsi" w:cstheme="minorHAnsi"/>
                <w:b/>
                <w:sz w:val="24"/>
                <w:szCs w:val="24"/>
                <w:lang w:val="es-MX"/>
              </w:rPr>
              <w:t>COLOR</w:t>
            </w:r>
            <w:r w:rsidRPr="007B2F03">
              <w:rPr>
                <w:rFonts w:asciiTheme="minorHAnsi" w:eastAsia="Calibri" w:hAnsiTheme="minorHAnsi" w:cstheme="minorHAnsi"/>
                <w:b/>
                <w:sz w:val="24"/>
                <w:szCs w:val="24"/>
                <w:lang w:val="es-MX"/>
              </w:rPr>
              <w:t>: A</w:t>
            </w:r>
            <w:r w:rsidR="0000573B" w:rsidRPr="007B2F03">
              <w:rPr>
                <w:rFonts w:asciiTheme="minorHAnsi" w:eastAsia="Calibri" w:hAnsiTheme="minorHAnsi" w:cstheme="minorHAnsi"/>
                <w:b/>
                <w:sz w:val="24"/>
                <w:szCs w:val="24"/>
                <w:lang w:val="es-MX"/>
              </w:rPr>
              <w:t>zul marino</w:t>
            </w:r>
            <w:r w:rsidR="00C8125D" w:rsidRPr="007B2F03">
              <w:rPr>
                <w:rFonts w:asciiTheme="minorHAnsi" w:eastAsia="Calibri" w:hAnsiTheme="minorHAnsi" w:cstheme="minorHAnsi"/>
                <w:b/>
                <w:sz w:val="24"/>
                <w:szCs w:val="24"/>
                <w:lang w:val="es-MX"/>
              </w:rPr>
              <w:t xml:space="preserve"> </w:t>
            </w:r>
            <w:r w:rsidR="007B2F03" w:rsidRPr="007B2F03">
              <w:rPr>
                <w:rFonts w:asciiTheme="minorHAnsi" w:eastAsia="Calibri" w:hAnsiTheme="minorHAnsi" w:cstheme="minorHAnsi"/>
                <w:b/>
                <w:sz w:val="24"/>
                <w:szCs w:val="24"/>
                <w:lang w:val="es-MX"/>
              </w:rPr>
              <w:t>Obscuro</w:t>
            </w:r>
            <w:r w:rsidR="007B2F03">
              <w:rPr>
                <w:rFonts w:asciiTheme="minorHAnsi" w:eastAsia="Calibri" w:hAnsiTheme="minorHAnsi" w:cstheme="minorHAnsi"/>
                <w:b/>
                <w:sz w:val="24"/>
                <w:szCs w:val="24"/>
                <w:lang w:val="es-MX"/>
              </w:rPr>
              <w:t>.</w:t>
            </w:r>
            <w:r w:rsidR="0000573B" w:rsidRPr="00420404">
              <w:rPr>
                <w:rFonts w:asciiTheme="minorHAnsi" w:eastAsia="Calibri" w:hAnsiTheme="minorHAnsi" w:cstheme="minorHAnsi"/>
                <w:b/>
                <w:sz w:val="24"/>
                <w:szCs w:val="24"/>
                <w:lang w:val="es-MX"/>
              </w:rPr>
              <w:t xml:space="preserve"> </w:t>
            </w:r>
          </w:p>
          <w:p w:rsidR="0000573B" w:rsidRPr="00420404" w:rsidRDefault="00EC1C12" w:rsidP="00CA2964">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3D22A3" w:rsidRPr="00420404">
              <w:rPr>
                <w:rFonts w:asciiTheme="minorHAnsi" w:hAnsiTheme="minorHAnsi" w:cstheme="minorHAnsi"/>
                <w:b/>
                <w:sz w:val="24"/>
                <w:szCs w:val="24"/>
              </w:rPr>
              <w:t>:</w:t>
            </w:r>
            <w:r w:rsidR="003D22A3" w:rsidRPr="00420404">
              <w:rPr>
                <w:rFonts w:asciiTheme="minorHAnsi" w:hAnsiTheme="minorHAnsi" w:cstheme="minorHAnsi"/>
                <w:sz w:val="24"/>
                <w:szCs w:val="24"/>
              </w:rPr>
              <w:t xml:space="preserve"> </w:t>
            </w:r>
            <w:r w:rsidR="0000573B" w:rsidRPr="00420404">
              <w:rPr>
                <w:rFonts w:asciiTheme="minorHAnsi" w:hAnsiTheme="minorHAnsi" w:cstheme="minorHAnsi"/>
                <w:sz w:val="24"/>
                <w:szCs w:val="24"/>
              </w:rPr>
              <w:t xml:space="preserve">Composición textil </w:t>
            </w:r>
            <w:r w:rsidR="003D22A3" w:rsidRPr="00420404">
              <w:rPr>
                <w:rFonts w:asciiTheme="minorHAnsi" w:hAnsiTheme="minorHAnsi" w:cstheme="minorHAnsi"/>
                <w:sz w:val="24"/>
                <w:szCs w:val="24"/>
              </w:rPr>
              <w:t>de 6</w:t>
            </w:r>
            <w:r w:rsidR="00CD3DBA" w:rsidRPr="00420404">
              <w:rPr>
                <w:rFonts w:asciiTheme="minorHAnsi" w:hAnsiTheme="minorHAnsi" w:cstheme="minorHAnsi"/>
                <w:sz w:val="24"/>
                <w:szCs w:val="24"/>
              </w:rPr>
              <w:t>0</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algodón</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40</w:t>
            </w:r>
            <w:r w:rsidR="003D22A3" w:rsidRPr="009D1C10">
              <w:rPr>
                <w:rFonts w:asciiTheme="minorHAnsi" w:hAnsiTheme="minorHAnsi" w:cstheme="minorHAnsi"/>
                <w:sz w:val="24"/>
                <w:szCs w:val="24"/>
              </w:rPr>
              <w:t>%</w:t>
            </w:r>
            <w:r w:rsidR="00CD3DBA" w:rsidRPr="009D1C10">
              <w:rPr>
                <w:rFonts w:asciiTheme="minorHAnsi" w:hAnsiTheme="minorHAnsi" w:cstheme="minorHAnsi"/>
                <w:sz w:val="24"/>
                <w:szCs w:val="24"/>
              </w:rPr>
              <w:t xml:space="preserve"> poliéster</w:t>
            </w:r>
            <w:r w:rsidR="003D22A3" w:rsidRPr="009D1C10">
              <w:rPr>
                <w:rFonts w:asciiTheme="minorHAnsi" w:hAnsiTheme="minorHAnsi" w:cstheme="minorHAnsi"/>
                <w:sz w:val="24"/>
                <w:szCs w:val="24"/>
              </w:rPr>
              <w:t>,</w:t>
            </w:r>
            <w:r w:rsidR="0000573B" w:rsidRPr="009D1C10">
              <w:rPr>
                <w:rFonts w:asciiTheme="minorHAnsi" w:hAnsiTheme="minorHAnsi" w:cstheme="minorHAnsi"/>
                <w:sz w:val="24"/>
                <w:szCs w:val="24"/>
              </w:rPr>
              <w:t xml:space="preserve"> </w:t>
            </w:r>
            <w:r w:rsidR="00F501F0" w:rsidRPr="009D1C10">
              <w:rPr>
                <w:rFonts w:asciiTheme="minorHAnsi" w:hAnsiTheme="minorHAnsi" w:cstheme="minorHAnsi"/>
                <w:sz w:val="24"/>
                <w:szCs w:val="24"/>
              </w:rPr>
              <w:t xml:space="preserve">de 6 </w:t>
            </w:r>
            <w:r w:rsidR="0000573B" w:rsidRPr="009D1C10">
              <w:rPr>
                <w:rFonts w:asciiTheme="minorHAnsi" w:hAnsiTheme="minorHAnsi" w:cstheme="minorHAnsi"/>
                <w:sz w:val="24"/>
                <w:szCs w:val="24"/>
              </w:rPr>
              <w:t>oz.</w:t>
            </w:r>
            <w:r w:rsidR="00B11F69" w:rsidRPr="009D1C10">
              <w:rPr>
                <w:rFonts w:asciiTheme="minorHAnsi" w:hAnsiTheme="minorHAnsi" w:cstheme="minorHAnsi"/>
                <w:sz w:val="24"/>
                <w:szCs w:val="24"/>
              </w:rPr>
              <w:t xml:space="preserve"> </w:t>
            </w:r>
            <w:proofErr w:type="gramStart"/>
            <w:r w:rsidR="00B11F69" w:rsidRPr="009D1C10">
              <w:rPr>
                <w:rFonts w:asciiTheme="minorHAnsi" w:hAnsiTheme="minorHAnsi" w:cstheme="minorHAnsi"/>
                <w:sz w:val="24"/>
                <w:szCs w:val="24"/>
              </w:rPr>
              <w:t>por</w:t>
            </w:r>
            <w:proofErr w:type="gramEnd"/>
            <w:r w:rsidR="00B11F69" w:rsidRPr="009D1C10">
              <w:rPr>
                <w:rFonts w:asciiTheme="minorHAnsi" w:hAnsiTheme="minorHAnsi" w:cstheme="minorHAnsi"/>
                <w:sz w:val="24"/>
                <w:szCs w:val="24"/>
              </w:rPr>
              <w:t xml:space="preserve"> yarda cuadrada con margen de +/-3%</w:t>
            </w:r>
            <w:r w:rsidR="0000573B" w:rsidRPr="009D1C10">
              <w:rPr>
                <w:rFonts w:asciiTheme="minorHAnsi" w:hAnsiTheme="minorHAnsi" w:cstheme="minorHAnsi"/>
                <w:sz w:val="24"/>
                <w:szCs w:val="24"/>
              </w:rPr>
              <w:t>,</w:t>
            </w:r>
            <w:r w:rsidR="0000573B" w:rsidRPr="003D22A3">
              <w:rPr>
                <w:rFonts w:asciiTheme="minorHAnsi" w:hAnsiTheme="minorHAnsi" w:cstheme="minorHAnsi"/>
                <w:sz w:val="24"/>
                <w:szCs w:val="24"/>
              </w:rPr>
              <w:t xml:space="preserve"> </w:t>
            </w:r>
            <w:r w:rsidR="0000573B" w:rsidRPr="00420404">
              <w:rPr>
                <w:rFonts w:asciiTheme="minorHAnsi" w:hAnsiTheme="minorHAnsi" w:cstheme="minorHAnsi"/>
                <w:sz w:val="24"/>
                <w:szCs w:val="24"/>
              </w:rPr>
              <w:t>resistente a las arrugas, retención de color y resistente al encogimiento.</w:t>
            </w:r>
          </w:p>
          <w:p w:rsidR="0000573B" w:rsidRPr="00431A66" w:rsidRDefault="0000573B" w:rsidP="00CA2964">
            <w:pPr>
              <w:jc w:val="both"/>
              <w:rPr>
                <w:rFonts w:asciiTheme="minorHAnsi" w:hAnsiTheme="minorHAnsi" w:cstheme="minorHAnsi"/>
                <w:sz w:val="24"/>
                <w:szCs w:val="24"/>
              </w:rPr>
            </w:pPr>
            <w:r w:rsidRPr="00420404">
              <w:rPr>
                <w:rFonts w:asciiTheme="minorHAnsi" w:hAnsiTheme="minorHAnsi" w:cstheme="minorHAnsi"/>
                <w:sz w:val="24"/>
                <w:szCs w:val="24"/>
              </w:rPr>
              <w:t>Con tecnología de tejido en el cuello para que permanezca plano y no se doble.</w:t>
            </w:r>
          </w:p>
          <w:p w:rsidR="0000573B" w:rsidRPr="007A3199" w:rsidRDefault="0000573B" w:rsidP="00CA2964">
            <w:pPr>
              <w:jc w:val="both"/>
              <w:rPr>
                <w:rFonts w:asciiTheme="minorHAnsi" w:hAnsiTheme="minorHAnsi" w:cstheme="minorHAnsi"/>
                <w:sz w:val="24"/>
                <w:szCs w:val="24"/>
              </w:rPr>
            </w:pPr>
            <w:r w:rsidRPr="000F2887">
              <w:rPr>
                <w:rFonts w:asciiTheme="minorHAnsi" w:hAnsiTheme="minorHAnsi" w:cstheme="minorHAnsi"/>
                <w:sz w:val="24"/>
                <w:szCs w:val="24"/>
              </w:rPr>
              <w:t xml:space="preserve">Con 3 botones con </w:t>
            </w:r>
            <w:r w:rsidR="009D1C10">
              <w:rPr>
                <w:rFonts w:asciiTheme="minorHAnsi" w:hAnsiTheme="minorHAnsi" w:cstheme="minorHAnsi"/>
                <w:sz w:val="24"/>
                <w:szCs w:val="24"/>
              </w:rPr>
              <w:t xml:space="preserve">ojal al frente de </w:t>
            </w:r>
            <w:proofErr w:type="spellStart"/>
            <w:r w:rsidR="009D1C10">
              <w:rPr>
                <w:rFonts w:asciiTheme="minorHAnsi" w:hAnsiTheme="minorHAnsi" w:cstheme="minorHAnsi"/>
                <w:sz w:val="24"/>
                <w:szCs w:val="24"/>
              </w:rPr>
              <w:t>melam</w:t>
            </w:r>
            <w:r w:rsidRPr="007A3199">
              <w:rPr>
                <w:rFonts w:asciiTheme="minorHAnsi" w:hAnsiTheme="minorHAnsi" w:cstheme="minorHAnsi"/>
                <w:sz w:val="24"/>
                <w:szCs w:val="24"/>
              </w:rPr>
              <w:t>ina</w:t>
            </w:r>
            <w:proofErr w:type="spellEnd"/>
            <w:r w:rsidRPr="007A3199">
              <w:rPr>
                <w:rFonts w:asciiTheme="minorHAnsi" w:hAnsiTheme="minorHAnsi" w:cstheme="minorHAnsi"/>
                <w:sz w:val="24"/>
                <w:szCs w:val="24"/>
              </w:rPr>
              <w:t>.</w:t>
            </w:r>
          </w:p>
          <w:p w:rsidR="007A3199" w:rsidRPr="007A3199" w:rsidRDefault="007A3199" w:rsidP="007A3199">
            <w:pPr>
              <w:jc w:val="both"/>
              <w:rPr>
                <w:rFonts w:asciiTheme="minorHAnsi" w:hAnsiTheme="minorHAnsi" w:cstheme="minorHAnsi"/>
                <w:sz w:val="24"/>
                <w:szCs w:val="24"/>
              </w:rPr>
            </w:pPr>
            <w:r w:rsidRPr="007A3199">
              <w:rPr>
                <w:rFonts w:asciiTheme="minorHAnsi" w:hAnsiTheme="minorHAnsi" w:cstheme="minorHAnsi"/>
                <w:sz w:val="24"/>
                <w:szCs w:val="24"/>
              </w:rPr>
              <w:t xml:space="preserve">Con terminación en manga tipo resorte.  </w:t>
            </w:r>
          </w:p>
          <w:p w:rsidR="00B46B03" w:rsidRPr="007A3199" w:rsidRDefault="00B46B03" w:rsidP="00B46B03">
            <w:pPr>
              <w:jc w:val="both"/>
              <w:rPr>
                <w:rFonts w:asciiTheme="minorHAnsi" w:hAnsiTheme="minorHAnsi" w:cstheme="minorHAnsi"/>
                <w:sz w:val="24"/>
                <w:szCs w:val="24"/>
              </w:rPr>
            </w:pPr>
            <w:r w:rsidRPr="007A3199">
              <w:rPr>
                <w:rFonts w:asciiTheme="minorHAnsi" w:hAnsiTheme="minorHAnsi" w:cstheme="minorHAnsi"/>
                <w:sz w:val="24"/>
                <w:szCs w:val="24"/>
              </w:rPr>
              <w:t>Abertura lateral de 2.5” en forma vertical de ambos lados en la parte final de la playera para mayor comodidad.</w:t>
            </w:r>
          </w:p>
          <w:p w:rsidR="0000573B" w:rsidRPr="007A3199" w:rsidRDefault="00A96614" w:rsidP="00CA2964">
            <w:pPr>
              <w:jc w:val="both"/>
              <w:rPr>
                <w:rFonts w:asciiTheme="minorHAnsi" w:hAnsiTheme="minorHAnsi" w:cstheme="minorHAnsi"/>
                <w:sz w:val="24"/>
                <w:szCs w:val="24"/>
              </w:rPr>
            </w:pPr>
            <w:r w:rsidRPr="007A3199">
              <w:rPr>
                <w:rFonts w:asciiTheme="minorHAnsi" w:hAnsiTheme="minorHAnsi" w:cstheme="minorHAnsi"/>
                <w:sz w:val="24"/>
                <w:szCs w:val="24"/>
              </w:rPr>
              <w:t xml:space="preserve">Bolsillo </w:t>
            </w:r>
            <w:r w:rsidR="00FB3605" w:rsidRPr="007A3199">
              <w:rPr>
                <w:rFonts w:asciiTheme="minorHAnsi" w:hAnsiTheme="minorHAnsi" w:cstheme="minorHAnsi"/>
                <w:sz w:val="24"/>
                <w:szCs w:val="24"/>
              </w:rPr>
              <w:t xml:space="preserve">doble </w:t>
            </w:r>
            <w:r w:rsidRPr="007A3199">
              <w:rPr>
                <w:rFonts w:asciiTheme="minorHAnsi" w:hAnsiTheme="minorHAnsi" w:cstheme="minorHAnsi"/>
                <w:sz w:val="24"/>
                <w:szCs w:val="24"/>
              </w:rPr>
              <w:t xml:space="preserve">en </w:t>
            </w:r>
            <w:r w:rsidR="00FB3605" w:rsidRPr="007A3199">
              <w:rPr>
                <w:rFonts w:asciiTheme="minorHAnsi" w:hAnsiTheme="minorHAnsi" w:cstheme="minorHAnsi"/>
                <w:sz w:val="24"/>
                <w:szCs w:val="24"/>
              </w:rPr>
              <w:t xml:space="preserve">la </w:t>
            </w:r>
            <w:r w:rsidRPr="007A3199">
              <w:rPr>
                <w:rFonts w:asciiTheme="minorHAnsi" w:hAnsiTheme="minorHAnsi" w:cstheme="minorHAnsi"/>
                <w:sz w:val="24"/>
                <w:szCs w:val="24"/>
              </w:rPr>
              <w:t>manga izquierda</w:t>
            </w:r>
            <w:r w:rsidR="0000573B" w:rsidRPr="007A3199">
              <w:rPr>
                <w:rFonts w:asciiTheme="minorHAnsi" w:hAnsiTheme="minorHAnsi" w:cstheme="minorHAnsi"/>
                <w:sz w:val="24"/>
                <w:szCs w:val="24"/>
              </w:rPr>
              <w:t xml:space="preserve"> para </w:t>
            </w:r>
            <w:r w:rsidR="00FB3605" w:rsidRPr="007A3199">
              <w:rPr>
                <w:rFonts w:asciiTheme="minorHAnsi" w:hAnsiTheme="minorHAnsi" w:cstheme="minorHAnsi"/>
                <w:sz w:val="24"/>
                <w:szCs w:val="24"/>
              </w:rPr>
              <w:t>insertar bolígrafos, lámparas pequeñas o navajas</w:t>
            </w:r>
            <w:r w:rsidR="0000573B" w:rsidRPr="007A3199">
              <w:rPr>
                <w:rFonts w:asciiTheme="minorHAnsi" w:hAnsiTheme="minorHAnsi" w:cstheme="minorHAnsi"/>
                <w:sz w:val="24"/>
                <w:szCs w:val="24"/>
              </w:rPr>
              <w:t>.</w:t>
            </w:r>
          </w:p>
          <w:p w:rsidR="0000573B" w:rsidRPr="007A3199" w:rsidRDefault="00431A66" w:rsidP="00CA2964">
            <w:pPr>
              <w:jc w:val="both"/>
              <w:rPr>
                <w:rFonts w:asciiTheme="minorHAnsi" w:hAnsiTheme="minorHAnsi" w:cstheme="minorHAnsi"/>
                <w:sz w:val="24"/>
                <w:szCs w:val="24"/>
              </w:rPr>
            </w:pPr>
            <w:r w:rsidRPr="007A3199">
              <w:rPr>
                <w:rFonts w:asciiTheme="minorHAnsi" w:hAnsiTheme="minorHAnsi" w:cstheme="minorHAnsi"/>
                <w:b/>
                <w:sz w:val="24"/>
                <w:szCs w:val="24"/>
              </w:rPr>
              <w:t>ETIQUETA</w:t>
            </w:r>
            <w:r w:rsidR="0000573B" w:rsidRPr="007A3199">
              <w:rPr>
                <w:rFonts w:asciiTheme="minorHAnsi" w:hAnsiTheme="minorHAnsi" w:cstheme="minorHAnsi"/>
                <w:b/>
                <w:sz w:val="24"/>
                <w:szCs w:val="24"/>
              </w:rPr>
              <w:t>:</w:t>
            </w:r>
            <w:r w:rsidR="0000573B" w:rsidRPr="007A3199">
              <w:rPr>
                <w:rFonts w:asciiTheme="minorHAnsi" w:hAnsiTheme="minorHAnsi" w:cstheme="minorHAnsi"/>
                <w:sz w:val="24"/>
                <w:szCs w:val="24"/>
              </w:rPr>
              <w:t xml:space="preserve"> que indique la marca, modelo, talla, la composición de la tela, e instrucciones de lavado.</w:t>
            </w:r>
          </w:p>
          <w:p w:rsidR="00431A66" w:rsidRPr="007B2F03" w:rsidRDefault="007E7D4E" w:rsidP="00431A66">
            <w:pPr>
              <w:jc w:val="both"/>
              <w:rPr>
                <w:rFonts w:asciiTheme="minorHAnsi" w:hAnsiTheme="minorHAnsi" w:cstheme="minorHAnsi"/>
                <w:b/>
                <w:color w:val="17365D" w:themeColor="text2" w:themeShade="BF"/>
                <w:sz w:val="24"/>
                <w:szCs w:val="24"/>
                <w:lang w:val="en-US"/>
              </w:rPr>
            </w:pPr>
            <w:r w:rsidRPr="007B2F03">
              <w:rPr>
                <w:rFonts w:asciiTheme="minorHAnsi" w:hAnsiTheme="minorHAnsi" w:cstheme="minorHAnsi"/>
                <w:b/>
                <w:color w:val="17365D" w:themeColor="text2" w:themeShade="BF"/>
                <w:sz w:val="24"/>
                <w:szCs w:val="24"/>
                <w:lang w:val="en-US"/>
              </w:rPr>
              <w:lastRenderedPageBreak/>
              <w:t>TALLAS: 450-S, 250-M, 140-L, 18-XL</w:t>
            </w:r>
            <w:r w:rsidR="00431A66" w:rsidRPr="007B2F03">
              <w:rPr>
                <w:rFonts w:asciiTheme="minorHAnsi" w:hAnsiTheme="minorHAnsi" w:cstheme="minorHAnsi"/>
                <w:b/>
                <w:color w:val="17365D" w:themeColor="text2" w:themeShade="BF"/>
                <w:sz w:val="24"/>
                <w:szCs w:val="24"/>
                <w:lang w:val="en-US"/>
              </w:rPr>
              <w:t>.</w:t>
            </w:r>
          </w:p>
          <w:p w:rsidR="0000573B" w:rsidRPr="00420404" w:rsidRDefault="00347D07" w:rsidP="00CA2964">
            <w:pPr>
              <w:rPr>
                <w:rFonts w:asciiTheme="minorHAnsi" w:hAnsiTheme="minorHAnsi" w:cstheme="minorHAnsi"/>
                <w:b/>
                <w:sz w:val="24"/>
                <w:szCs w:val="24"/>
              </w:rPr>
            </w:pPr>
            <w:r w:rsidRPr="007B2F03">
              <w:rPr>
                <w:rFonts w:asciiTheme="minorHAnsi" w:hAnsiTheme="minorHAnsi" w:cstheme="minorHAnsi"/>
                <w:b/>
                <w:sz w:val="24"/>
                <w:szCs w:val="24"/>
              </w:rPr>
              <w:t>INCLUYE</w:t>
            </w:r>
            <w:r w:rsidR="0000573B" w:rsidRPr="007B2F03">
              <w:rPr>
                <w:rFonts w:asciiTheme="minorHAnsi" w:hAnsiTheme="minorHAnsi" w:cstheme="minorHAnsi"/>
                <w:b/>
                <w:sz w:val="24"/>
                <w:szCs w:val="24"/>
              </w:rPr>
              <w:t>:</w:t>
            </w:r>
          </w:p>
          <w:p w:rsidR="00704761" w:rsidRPr="008E3768" w:rsidRDefault="00704761" w:rsidP="00905EF7">
            <w:pPr>
              <w:pStyle w:val="Prrafodelista"/>
              <w:numPr>
                <w:ilvl w:val="0"/>
                <w:numId w:val="34"/>
              </w:numPr>
              <w:tabs>
                <w:tab w:val="left" w:pos="38"/>
              </w:tabs>
              <w:ind w:left="156" w:hanging="142"/>
              <w:jc w:val="both"/>
              <w:rPr>
                <w:rFonts w:asciiTheme="minorHAnsi" w:hAnsiTheme="minorHAnsi" w:cstheme="minorHAnsi"/>
                <w:sz w:val="24"/>
                <w:szCs w:val="24"/>
              </w:rPr>
            </w:pPr>
            <w:r w:rsidRPr="008E3768">
              <w:rPr>
                <w:rFonts w:asciiTheme="minorHAnsi" w:hAnsiTheme="minorHAnsi" w:cstheme="minorHAnsi"/>
                <w:sz w:val="24"/>
                <w:szCs w:val="24"/>
              </w:rPr>
              <w:t>Sector (parche) de placa policiaca cosido al frente de lado izquierdo, 100% bordado con hilo metálico dorado, azul, negro y blanco, cosido directo a prenda</w:t>
            </w:r>
            <w:r w:rsidR="00FB3605" w:rsidRPr="008E3768">
              <w:rPr>
                <w:rFonts w:asciiTheme="minorHAnsi" w:hAnsiTheme="minorHAnsi" w:cstheme="minorHAnsi"/>
                <w:sz w:val="24"/>
                <w:szCs w:val="24"/>
              </w:rPr>
              <w:t>, incluye estabilizador en la estructura (Engomado en la parte posterior del sector)</w:t>
            </w:r>
            <w:r w:rsidR="008405A2" w:rsidRPr="008E3768">
              <w:rPr>
                <w:rFonts w:asciiTheme="minorHAnsi" w:hAnsiTheme="minorHAnsi" w:cstheme="minorHAnsi"/>
                <w:sz w:val="24"/>
                <w:szCs w:val="24"/>
              </w:rPr>
              <w:t>.</w:t>
            </w:r>
          </w:p>
          <w:p w:rsidR="008405A2" w:rsidRPr="008E3768" w:rsidRDefault="008405A2" w:rsidP="008E3768">
            <w:pPr>
              <w:ind w:left="156"/>
              <w:jc w:val="both"/>
              <w:rPr>
                <w:rFonts w:asciiTheme="minorHAnsi" w:hAnsiTheme="minorHAnsi" w:cstheme="minorHAnsi"/>
                <w:sz w:val="24"/>
                <w:szCs w:val="24"/>
              </w:rPr>
            </w:pPr>
            <w:r w:rsidRPr="008E3768">
              <w:rPr>
                <w:rFonts w:asciiTheme="minorHAnsi" w:hAnsiTheme="minorHAnsi" w:cstheme="minorHAnsi"/>
                <w:sz w:val="24"/>
                <w:szCs w:val="24"/>
              </w:rPr>
              <w:t xml:space="preserve">Colores de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Dorado: no. de color 14N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7407C; Azul: no. de color 1046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2757C; Negro: PMS pro </w:t>
            </w:r>
            <w:proofErr w:type="spellStart"/>
            <w:r w:rsidRPr="008E3768">
              <w:rPr>
                <w:rFonts w:asciiTheme="minorHAnsi" w:hAnsiTheme="minorHAnsi" w:cstheme="minorHAnsi"/>
                <w:sz w:val="24"/>
                <w:szCs w:val="24"/>
              </w:rPr>
              <w:t>black</w:t>
            </w:r>
            <w:proofErr w:type="spellEnd"/>
            <w:r w:rsidRPr="008E3768">
              <w:rPr>
                <w:rFonts w:asciiTheme="minorHAnsi" w:hAnsiTheme="minorHAnsi" w:cstheme="minorHAnsi"/>
                <w:sz w:val="24"/>
                <w:szCs w:val="24"/>
              </w:rPr>
              <w:t xml:space="preserve"> C; Blanco: White.</w:t>
            </w:r>
          </w:p>
          <w:p w:rsidR="00D451E3" w:rsidRPr="008E3768" w:rsidRDefault="00D451E3" w:rsidP="00905EF7">
            <w:pPr>
              <w:pStyle w:val="Prrafodelista"/>
              <w:numPr>
                <w:ilvl w:val="0"/>
                <w:numId w:val="34"/>
              </w:numPr>
              <w:ind w:left="156" w:hanging="142"/>
              <w:jc w:val="both"/>
              <w:rPr>
                <w:rFonts w:asciiTheme="minorHAnsi" w:hAnsiTheme="minorHAnsi" w:cstheme="minorHAnsi"/>
                <w:sz w:val="24"/>
                <w:szCs w:val="24"/>
              </w:rPr>
            </w:pPr>
            <w:r w:rsidRPr="008E3768">
              <w:rPr>
                <w:rFonts w:asciiTheme="minorHAnsi" w:hAnsiTheme="minorHAnsi" w:cstheme="minorHAnsi"/>
                <w:sz w:val="24"/>
                <w:szCs w:val="24"/>
              </w:rPr>
              <w:t>Sector (parche redondo) del escudo oficial de la Policía Estatal Preventiva, fondo 100% bordado en combinación de hilo metálico dorado y azul, cosido directo a la prenda en la parte superior de la manga izquierda a tres centímetros de la costura del hombro</w:t>
            </w:r>
            <w:r w:rsidR="00FF66E9" w:rsidRPr="008E3768">
              <w:rPr>
                <w:rFonts w:asciiTheme="minorHAnsi" w:hAnsiTheme="minorHAnsi" w:cstheme="minorHAnsi"/>
                <w:sz w:val="24"/>
                <w:szCs w:val="24"/>
              </w:rPr>
              <w:t>, incluye estabilizador en la estructura (Engomado en la parte posterior del sector)</w:t>
            </w:r>
            <w:r w:rsidRPr="008E3768">
              <w:rPr>
                <w:rFonts w:asciiTheme="minorHAnsi" w:hAnsiTheme="minorHAnsi" w:cstheme="minorHAnsi"/>
                <w:sz w:val="24"/>
                <w:szCs w:val="24"/>
              </w:rPr>
              <w:t>.</w:t>
            </w:r>
          </w:p>
          <w:p w:rsidR="00D451E3" w:rsidRPr="008E3768" w:rsidRDefault="00D451E3" w:rsidP="008E3768">
            <w:pPr>
              <w:ind w:left="156"/>
              <w:jc w:val="both"/>
              <w:rPr>
                <w:rFonts w:asciiTheme="minorHAnsi" w:hAnsiTheme="minorHAnsi" w:cstheme="minorHAnsi"/>
                <w:sz w:val="24"/>
                <w:szCs w:val="24"/>
              </w:rPr>
            </w:pPr>
            <w:r w:rsidRPr="008E3768">
              <w:rPr>
                <w:rFonts w:asciiTheme="minorHAnsi" w:hAnsiTheme="minorHAnsi" w:cstheme="minorHAnsi"/>
                <w:sz w:val="24"/>
                <w:szCs w:val="24"/>
              </w:rPr>
              <w:t xml:space="preserve">Colores de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Dorado: no. de color 14N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7407C; Azul: no. de color 1046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2757C.</w:t>
            </w:r>
          </w:p>
          <w:p w:rsidR="009D1C10" w:rsidRPr="008E3768" w:rsidRDefault="009D1C10" w:rsidP="008E3768">
            <w:pPr>
              <w:ind w:left="156"/>
              <w:jc w:val="both"/>
              <w:rPr>
                <w:rFonts w:asciiTheme="minorHAnsi" w:hAnsiTheme="minorHAnsi" w:cstheme="minorHAnsi"/>
                <w:b/>
                <w:sz w:val="24"/>
                <w:szCs w:val="24"/>
              </w:rPr>
            </w:pPr>
            <w:r w:rsidRPr="008E3768">
              <w:rPr>
                <w:rFonts w:asciiTheme="minorHAnsi" w:hAnsiTheme="minorHAnsi" w:cstheme="minorHAnsi"/>
                <w:b/>
                <w:sz w:val="24"/>
                <w:szCs w:val="24"/>
              </w:rPr>
              <w:t>El escudo oficial deberá cumplir con las siguientes características:</w:t>
            </w:r>
          </w:p>
          <w:p w:rsidR="009D1C10" w:rsidRPr="008E3768" w:rsidRDefault="009D1C10" w:rsidP="008E3768">
            <w:pPr>
              <w:ind w:left="156"/>
              <w:jc w:val="both"/>
              <w:rPr>
                <w:rFonts w:asciiTheme="minorHAnsi" w:hAnsiTheme="minorHAnsi" w:cstheme="minorHAnsi"/>
                <w:sz w:val="24"/>
                <w:szCs w:val="24"/>
              </w:rPr>
            </w:pPr>
            <w:r w:rsidRPr="008E3768">
              <w:rPr>
                <w:rFonts w:asciiTheme="minorHAnsi" w:hAnsiTheme="minorHAnsi" w:cstheme="minorHAnsi"/>
                <w:sz w:val="24"/>
                <w:szCs w:val="24"/>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2A011E" w:rsidRPr="008E3768" w:rsidRDefault="00FF66E9" w:rsidP="00905EF7">
            <w:pPr>
              <w:pStyle w:val="Prrafodelista"/>
              <w:numPr>
                <w:ilvl w:val="0"/>
                <w:numId w:val="34"/>
              </w:numPr>
              <w:ind w:left="156" w:hanging="142"/>
              <w:jc w:val="both"/>
              <w:rPr>
                <w:rFonts w:asciiTheme="minorHAnsi" w:hAnsiTheme="minorHAnsi" w:cstheme="minorHAnsi"/>
                <w:sz w:val="24"/>
                <w:szCs w:val="24"/>
              </w:rPr>
            </w:pPr>
            <w:r w:rsidRPr="008E3768">
              <w:rPr>
                <w:rFonts w:asciiTheme="minorHAnsi" w:hAnsiTheme="minorHAnsi" w:cstheme="minorHAnsi"/>
                <w:sz w:val="24"/>
                <w:szCs w:val="24"/>
              </w:rPr>
              <w:t>Sector con la leyenda “División Operativa”</w:t>
            </w:r>
            <w:r w:rsidR="002A011E" w:rsidRPr="008E3768">
              <w:rPr>
                <w:rFonts w:asciiTheme="minorHAnsi" w:hAnsiTheme="minorHAnsi" w:cstheme="minorHAnsi"/>
                <w:sz w:val="24"/>
                <w:szCs w:val="24"/>
              </w:rPr>
              <w:t>, fondo 100% bordado en combinación de hilo metálico dorado y azul, cosido directo a la prenda en la parte superior de la manga derecha a tres centímetros de la costura del hombro</w:t>
            </w:r>
            <w:r w:rsidR="0045039F" w:rsidRPr="008E3768">
              <w:rPr>
                <w:rFonts w:asciiTheme="minorHAnsi" w:hAnsiTheme="minorHAnsi" w:cstheme="minorHAnsi"/>
                <w:sz w:val="24"/>
                <w:szCs w:val="24"/>
              </w:rPr>
              <w:t>, incluye estabilizador en la estructura (Engomado en la parte posterior del sector)</w:t>
            </w:r>
            <w:r w:rsidR="002A011E" w:rsidRPr="008E3768">
              <w:rPr>
                <w:rFonts w:asciiTheme="minorHAnsi" w:hAnsiTheme="minorHAnsi" w:cstheme="minorHAnsi"/>
                <w:sz w:val="24"/>
                <w:szCs w:val="24"/>
              </w:rPr>
              <w:t>.</w:t>
            </w:r>
          </w:p>
          <w:p w:rsidR="0000573B" w:rsidRPr="008E3768" w:rsidRDefault="002A011E" w:rsidP="008E3768">
            <w:pPr>
              <w:pStyle w:val="Prrafodelista"/>
              <w:ind w:left="156"/>
              <w:jc w:val="both"/>
              <w:rPr>
                <w:rFonts w:asciiTheme="minorHAnsi" w:hAnsiTheme="minorHAnsi" w:cstheme="minorHAnsi"/>
                <w:bCs/>
                <w:sz w:val="24"/>
                <w:szCs w:val="24"/>
                <w:highlight w:val="green"/>
                <w:lang w:val="es-MX"/>
              </w:rPr>
            </w:pPr>
            <w:r w:rsidRPr="008E3768">
              <w:rPr>
                <w:rFonts w:asciiTheme="minorHAnsi" w:hAnsiTheme="minorHAnsi" w:cstheme="minorHAnsi"/>
                <w:sz w:val="24"/>
                <w:szCs w:val="24"/>
              </w:rPr>
              <w:t xml:space="preserve">Colores de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Dorado: no. de color 14N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7407C; Azul: no. de color 1046 </w:t>
            </w:r>
            <w:proofErr w:type="spellStart"/>
            <w:r w:rsidRPr="008E3768">
              <w:rPr>
                <w:rFonts w:asciiTheme="minorHAnsi" w:hAnsiTheme="minorHAnsi" w:cstheme="minorHAnsi"/>
                <w:sz w:val="24"/>
                <w:szCs w:val="24"/>
              </w:rPr>
              <w:t>pantone</w:t>
            </w:r>
            <w:proofErr w:type="spellEnd"/>
            <w:r w:rsidRPr="008E3768">
              <w:rPr>
                <w:rFonts w:asciiTheme="minorHAnsi" w:hAnsiTheme="minorHAnsi" w:cstheme="minorHAnsi"/>
                <w:sz w:val="24"/>
                <w:szCs w:val="24"/>
              </w:rPr>
              <w:t xml:space="preserve"> 2757C.</w:t>
            </w:r>
          </w:p>
        </w:tc>
        <w:tc>
          <w:tcPr>
            <w:tcW w:w="1418" w:type="dxa"/>
            <w:tcBorders>
              <w:bottom w:val="single" w:sz="4" w:space="0" w:color="auto"/>
            </w:tcBorders>
            <w:shd w:val="clear" w:color="auto" w:fill="FFFFFF"/>
            <w:vAlign w:val="center"/>
          </w:tcPr>
          <w:p w:rsidR="0000573B" w:rsidRPr="00860D88" w:rsidRDefault="008415C5" w:rsidP="00860D88">
            <w:pPr>
              <w:jc w:val="center"/>
              <w:rPr>
                <w:rFonts w:ascii="Calibri" w:hAnsi="Calibri"/>
                <w:b/>
                <w:sz w:val="28"/>
                <w:szCs w:val="28"/>
              </w:rPr>
            </w:pPr>
            <w:r>
              <w:rPr>
                <w:rFonts w:ascii="Calibri" w:hAnsi="Calibri"/>
                <w:b/>
                <w:sz w:val="28"/>
                <w:szCs w:val="28"/>
              </w:rPr>
              <w:lastRenderedPageBreak/>
              <w:t>858</w:t>
            </w:r>
          </w:p>
        </w:tc>
      </w:tr>
    </w:tbl>
    <w:p w:rsidR="0004215C" w:rsidRDefault="0004215C" w:rsidP="00756D25">
      <w:pPr>
        <w:pStyle w:val="3"/>
        <w:tabs>
          <w:tab w:val="left" w:pos="993"/>
        </w:tabs>
        <w:ind w:left="0" w:firstLine="0"/>
        <w:jc w:val="center"/>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A2964" w:rsidRPr="00F66584" w:rsidTr="00CA2964">
        <w:trPr>
          <w:jc w:val="center"/>
        </w:trPr>
        <w:tc>
          <w:tcPr>
            <w:tcW w:w="9759" w:type="dxa"/>
            <w:gridSpan w:val="3"/>
            <w:tcBorders>
              <w:bottom w:val="single" w:sz="4" w:space="0" w:color="auto"/>
            </w:tcBorders>
            <w:shd w:val="clear" w:color="auto" w:fill="1F497D"/>
          </w:tcPr>
          <w:p w:rsidR="00CA2964" w:rsidRPr="00F66584" w:rsidRDefault="00CA2964"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TRES</w:t>
            </w:r>
          </w:p>
        </w:tc>
      </w:tr>
      <w:tr w:rsidR="00CA2964" w:rsidRPr="007759CD" w:rsidTr="00CA2964">
        <w:trPr>
          <w:trHeight w:val="521"/>
          <w:jc w:val="center"/>
        </w:trPr>
        <w:tc>
          <w:tcPr>
            <w:tcW w:w="1343"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A2964" w:rsidRPr="007759CD" w:rsidRDefault="00CA2964" w:rsidP="00CA2964">
            <w:pPr>
              <w:jc w:val="center"/>
              <w:rPr>
                <w:rFonts w:ascii="Calibri" w:hAnsi="Calibri" w:cs="Arial"/>
                <w:sz w:val="28"/>
                <w:szCs w:val="28"/>
              </w:rPr>
            </w:pPr>
            <w:r w:rsidRPr="007759CD">
              <w:rPr>
                <w:rFonts w:ascii="Calibri" w:hAnsi="Calibri"/>
                <w:b/>
                <w:sz w:val="24"/>
                <w:szCs w:val="24"/>
              </w:rPr>
              <w:t>CANTIDAD</w:t>
            </w:r>
          </w:p>
        </w:tc>
      </w:tr>
      <w:tr w:rsidR="00CA2964" w:rsidRPr="007759CD" w:rsidTr="00CA2964">
        <w:trPr>
          <w:trHeight w:val="521"/>
          <w:jc w:val="center"/>
        </w:trPr>
        <w:tc>
          <w:tcPr>
            <w:tcW w:w="1343"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CA2964" w:rsidRPr="00420404" w:rsidRDefault="00CA2964" w:rsidP="00CA2964">
            <w:pPr>
              <w:jc w:val="center"/>
              <w:rPr>
                <w:rFonts w:ascii="Calibri" w:eastAsia="Calibri" w:hAnsi="Calibri" w:cs="Calibri"/>
                <w:b/>
                <w:sz w:val="26"/>
                <w:szCs w:val="26"/>
              </w:rPr>
            </w:pPr>
            <w:r w:rsidRPr="00420404">
              <w:rPr>
                <w:rFonts w:ascii="Calibri" w:eastAsia="Calibri" w:hAnsi="Calibri" w:cs="Calibri"/>
                <w:b/>
                <w:sz w:val="26"/>
                <w:szCs w:val="26"/>
              </w:rPr>
              <w:t>CHAMARRA</w:t>
            </w:r>
          </w:p>
          <w:p w:rsidR="00CA2964" w:rsidRPr="00420404" w:rsidRDefault="002E7D1B" w:rsidP="00CA2964">
            <w:pPr>
              <w:jc w:val="both"/>
              <w:rPr>
                <w:rFonts w:asciiTheme="minorHAnsi" w:hAnsiTheme="minorHAnsi" w:cstheme="minorHAnsi"/>
                <w:sz w:val="24"/>
                <w:szCs w:val="24"/>
              </w:rPr>
            </w:pPr>
            <w:r w:rsidRPr="009B3C54">
              <w:rPr>
                <w:rFonts w:asciiTheme="minorHAnsi" w:eastAsia="Calibri" w:hAnsiTheme="minorHAnsi" w:cstheme="minorHAnsi"/>
                <w:b/>
                <w:sz w:val="24"/>
                <w:szCs w:val="24"/>
                <w:lang w:val="es-MX"/>
              </w:rPr>
              <w:t xml:space="preserve">COLOR: </w:t>
            </w:r>
            <w:r w:rsidRPr="009B3C54">
              <w:rPr>
                <w:rFonts w:asciiTheme="minorHAnsi" w:eastAsia="Calibri" w:hAnsiTheme="minorHAnsi" w:cstheme="minorHAnsi"/>
                <w:sz w:val="24"/>
                <w:szCs w:val="24"/>
                <w:lang w:val="es-MX"/>
              </w:rPr>
              <w:t>A</w:t>
            </w:r>
            <w:r w:rsidR="00CA2964" w:rsidRPr="009B3C54">
              <w:rPr>
                <w:rFonts w:asciiTheme="minorHAnsi" w:eastAsia="Calibri" w:hAnsiTheme="minorHAnsi" w:cstheme="minorHAnsi"/>
                <w:sz w:val="24"/>
                <w:szCs w:val="24"/>
                <w:lang w:val="es-MX"/>
              </w:rPr>
              <w:t>zul marino</w:t>
            </w:r>
            <w:r w:rsidR="00C8125D" w:rsidRPr="009B3C54">
              <w:rPr>
                <w:rFonts w:asciiTheme="minorHAnsi" w:eastAsia="Calibri" w:hAnsiTheme="minorHAnsi" w:cstheme="minorHAnsi"/>
                <w:sz w:val="24"/>
                <w:szCs w:val="24"/>
                <w:lang w:val="es-MX"/>
              </w:rPr>
              <w:t xml:space="preserve"> </w:t>
            </w:r>
            <w:r w:rsidR="009B3C54">
              <w:rPr>
                <w:rFonts w:asciiTheme="minorHAnsi" w:eastAsia="Calibri" w:hAnsiTheme="minorHAnsi" w:cstheme="minorHAnsi"/>
                <w:sz w:val="24"/>
                <w:szCs w:val="24"/>
                <w:lang w:val="es-MX"/>
              </w:rPr>
              <w:t>obscuro.</w:t>
            </w:r>
          </w:p>
          <w:p w:rsidR="00C27050" w:rsidRDefault="00485DAA" w:rsidP="00485DAA">
            <w:pPr>
              <w:pStyle w:val="Default"/>
              <w:jc w:val="both"/>
              <w:rPr>
                <w:rFonts w:asciiTheme="minorHAnsi" w:hAnsiTheme="minorHAnsi" w:cstheme="minorHAnsi"/>
                <w:lang w:val="es-MX"/>
              </w:rPr>
            </w:pPr>
            <w:r w:rsidRPr="00420404">
              <w:rPr>
                <w:rFonts w:asciiTheme="minorHAnsi" w:hAnsiTheme="minorHAnsi" w:cstheme="minorHAnsi"/>
                <w:b/>
                <w:lang w:val="es-MX"/>
              </w:rPr>
              <w:t>DESCRIPCIÓN</w:t>
            </w:r>
            <w:r w:rsidR="00CA2964" w:rsidRPr="00420404">
              <w:rPr>
                <w:rFonts w:asciiTheme="minorHAnsi" w:hAnsiTheme="minorHAnsi" w:cstheme="minorHAnsi"/>
                <w:b/>
                <w:lang w:val="es-MX"/>
              </w:rPr>
              <w:t>:</w:t>
            </w:r>
            <w:r w:rsidR="00CA2964" w:rsidRPr="00420404">
              <w:rPr>
                <w:rFonts w:asciiTheme="minorHAnsi" w:hAnsiTheme="minorHAnsi" w:cstheme="minorHAnsi"/>
                <w:lang w:val="es-MX"/>
              </w:rPr>
              <w:t xml:space="preserve"> </w:t>
            </w:r>
          </w:p>
          <w:p w:rsidR="00630A34" w:rsidRDefault="00630A34" w:rsidP="00485DAA">
            <w:pPr>
              <w:pStyle w:val="Default"/>
              <w:jc w:val="both"/>
              <w:rPr>
                <w:rFonts w:asciiTheme="minorHAnsi" w:hAnsiTheme="minorHAnsi" w:cstheme="minorHAnsi"/>
                <w:lang w:val="es-MX"/>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82"/>
            </w:tblGrid>
            <w:tr w:rsidR="00C27050" w:rsidRPr="00C27050" w:rsidTr="00C27050">
              <w:trPr>
                <w:tblCellSpacing w:w="15" w:type="dxa"/>
              </w:trPr>
              <w:tc>
                <w:tcPr>
                  <w:tcW w:w="0" w:type="auto"/>
                  <w:hideMark/>
                </w:tcPr>
                <w:p w:rsidR="001B1FB1" w:rsidRDefault="00C27050" w:rsidP="00186B02">
                  <w:pPr>
                    <w:jc w:val="both"/>
                    <w:rPr>
                      <w:rFonts w:asciiTheme="minorHAnsi" w:hAnsiTheme="minorHAnsi" w:cstheme="minorHAnsi"/>
                      <w:sz w:val="24"/>
                      <w:szCs w:val="24"/>
                    </w:rPr>
                  </w:pPr>
                  <w:r w:rsidRPr="00186B02">
                    <w:rPr>
                      <w:rFonts w:asciiTheme="minorHAnsi" w:hAnsiTheme="minorHAnsi" w:cstheme="minorHAnsi"/>
                      <w:sz w:val="24"/>
                      <w:szCs w:val="24"/>
                    </w:rPr>
                    <w:t>R</w:t>
                  </w:r>
                  <w:r w:rsidRPr="00C27050">
                    <w:rPr>
                      <w:rFonts w:asciiTheme="minorHAnsi" w:hAnsiTheme="minorHAnsi" w:cstheme="minorHAnsi"/>
                      <w:sz w:val="24"/>
                      <w:szCs w:val="24"/>
                    </w:rPr>
                    <w:t>esistente</w:t>
                  </w:r>
                  <w:r w:rsidRPr="00186B02">
                    <w:rPr>
                      <w:rFonts w:asciiTheme="minorHAnsi" w:hAnsiTheme="minorHAnsi" w:cstheme="minorHAnsi"/>
                      <w:sz w:val="24"/>
                      <w:szCs w:val="24"/>
                    </w:rPr>
                    <w:t xml:space="preserve"> </w:t>
                  </w:r>
                  <w:r w:rsidRPr="00C27050">
                    <w:rPr>
                      <w:rFonts w:asciiTheme="minorHAnsi" w:hAnsiTheme="minorHAnsi" w:cstheme="minorHAnsi"/>
                      <w:sz w:val="24"/>
                      <w:szCs w:val="24"/>
                    </w:rPr>
                    <w:t>al</w:t>
                  </w:r>
                  <w:r w:rsidRPr="00186B02">
                    <w:rPr>
                      <w:rFonts w:asciiTheme="minorHAnsi" w:hAnsiTheme="minorHAnsi" w:cstheme="minorHAnsi"/>
                      <w:sz w:val="24"/>
                      <w:szCs w:val="24"/>
                    </w:rPr>
                    <w:t xml:space="preserve"> </w:t>
                  </w:r>
                  <w:r w:rsidRPr="00C27050">
                    <w:rPr>
                      <w:rFonts w:asciiTheme="minorHAnsi" w:hAnsiTheme="minorHAnsi" w:cstheme="minorHAnsi"/>
                      <w:sz w:val="24"/>
                      <w:szCs w:val="24"/>
                    </w:rPr>
                    <w:t>viento</w:t>
                  </w:r>
                  <w:r w:rsidRPr="00186B02">
                    <w:rPr>
                      <w:rFonts w:asciiTheme="minorHAnsi" w:hAnsiTheme="minorHAnsi" w:cstheme="minorHAnsi"/>
                      <w:sz w:val="24"/>
                      <w:szCs w:val="24"/>
                    </w:rPr>
                    <w:t xml:space="preserve"> y al agua de </w:t>
                  </w:r>
                  <w:r w:rsidRPr="00C27050">
                    <w:rPr>
                      <w:rFonts w:asciiTheme="minorHAnsi" w:hAnsiTheme="minorHAnsi" w:cstheme="minorHAnsi"/>
                      <w:sz w:val="24"/>
                      <w:szCs w:val="24"/>
                    </w:rPr>
                    <w:t>Microfibr</w:t>
                  </w:r>
                  <w:r w:rsidRPr="00186B02">
                    <w:rPr>
                      <w:rFonts w:asciiTheme="minorHAnsi" w:hAnsiTheme="minorHAnsi" w:cstheme="minorHAnsi"/>
                      <w:sz w:val="24"/>
                      <w:szCs w:val="24"/>
                    </w:rPr>
                    <w:t xml:space="preserve">a </w:t>
                  </w:r>
                  <w:r w:rsidRPr="00C27050">
                    <w:rPr>
                      <w:rFonts w:asciiTheme="minorHAnsi" w:hAnsiTheme="minorHAnsi" w:cstheme="minorHAnsi"/>
                      <w:sz w:val="24"/>
                      <w:szCs w:val="24"/>
                    </w:rPr>
                    <w:t>liger</w:t>
                  </w:r>
                  <w:r w:rsidRPr="00186B02">
                    <w:rPr>
                      <w:rFonts w:asciiTheme="minorHAnsi" w:hAnsiTheme="minorHAnsi" w:cstheme="minorHAnsi"/>
                      <w:sz w:val="24"/>
                      <w:szCs w:val="24"/>
                    </w:rPr>
                    <w:t xml:space="preserve">a, </w:t>
                  </w:r>
                  <w:r w:rsidR="001B1FB1">
                    <w:rPr>
                      <w:rFonts w:asciiTheme="minorHAnsi" w:hAnsiTheme="minorHAnsi" w:cstheme="minorHAnsi"/>
                      <w:sz w:val="24"/>
                      <w:szCs w:val="24"/>
                    </w:rPr>
                    <w:t>exterior 100% polyester.</w:t>
                  </w:r>
                </w:p>
                <w:p w:rsidR="00186B02" w:rsidRPr="00186B02" w:rsidRDefault="001B1FB1" w:rsidP="00186B02">
                  <w:pPr>
                    <w:jc w:val="both"/>
                    <w:rPr>
                      <w:rFonts w:asciiTheme="minorHAnsi" w:hAnsiTheme="minorHAnsi" w:cstheme="minorHAnsi"/>
                      <w:sz w:val="24"/>
                      <w:szCs w:val="24"/>
                    </w:rPr>
                  </w:pPr>
                  <w:r>
                    <w:rPr>
                      <w:rFonts w:asciiTheme="minorHAnsi" w:hAnsiTheme="minorHAnsi" w:cstheme="minorHAnsi"/>
                      <w:sz w:val="24"/>
                      <w:szCs w:val="24"/>
                    </w:rPr>
                    <w:lastRenderedPageBreak/>
                    <w:t>C</w:t>
                  </w:r>
                  <w:r w:rsidR="00C27050" w:rsidRPr="00186B02">
                    <w:rPr>
                      <w:rFonts w:asciiTheme="minorHAnsi" w:hAnsiTheme="minorHAnsi" w:cstheme="minorHAnsi"/>
                      <w:sz w:val="24"/>
                      <w:szCs w:val="24"/>
                    </w:rPr>
                    <w:t xml:space="preserve">on dos </w:t>
                  </w:r>
                  <w:r w:rsidR="00C27050" w:rsidRPr="00C27050">
                    <w:rPr>
                      <w:rFonts w:asciiTheme="minorHAnsi" w:hAnsiTheme="minorHAnsi" w:cstheme="minorHAnsi"/>
                      <w:sz w:val="24"/>
                      <w:szCs w:val="24"/>
                    </w:rPr>
                    <w:t>bolsillos</w:t>
                  </w:r>
                  <w:r w:rsidR="00C27050" w:rsidRPr="00186B02">
                    <w:rPr>
                      <w:rFonts w:asciiTheme="minorHAnsi" w:hAnsiTheme="minorHAnsi" w:cstheme="minorHAnsi"/>
                      <w:sz w:val="24"/>
                      <w:szCs w:val="24"/>
                    </w:rPr>
                    <w:t xml:space="preserve"> con cierre para manos</w:t>
                  </w:r>
                  <w:r w:rsidR="00186B02" w:rsidRPr="00186B02">
                    <w:rPr>
                      <w:rFonts w:asciiTheme="minorHAnsi" w:hAnsiTheme="minorHAnsi" w:cstheme="minorHAnsi"/>
                      <w:sz w:val="24"/>
                      <w:szCs w:val="24"/>
                    </w:rPr>
                    <w:t xml:space="preserve"> a los costados con cintas a los lados (una en cada abertura lateral)</w:t>
                  </w:r>
                  <w:r w:rsidR="00C27050" w:rsidRPr="00186B02">
                    <w:rPr>
                      <w:rFonts w:asciiTheme="minorHAnsi" w:hAnsiTheme="minorHAnsi" w:cstheme="minorHAnsi"/>
                      <w:sz w:val="24"/>
                      <w:szCs w:val="24"/>
                    </w:rPr>
                    <w:t>.</w:t>
                  </w:r>
                </w:p>
                <w:p w:rsidR="00186B02" w:rsidRPr="00186B02" w:rsidRDefault="00186B02" w:rsidP="00186B02">
                  <w:pPr>
                    <w:jc w:val="both"/>
                    <w:rPr>
                      <w:rFonts w:asciiTheme="minorHAnsi" w:hAnsiTheme="minorHAnsi" w:cstheme="minorHAnsi"/>
                      <w:sz w:val="24"/>
                      <w:szCs w:val="24"/>
                    </w:rPr>
                  </w:pPr>
                  <w:r w:rsidRPr="00186B02">
                    <w:rPr>
                      <w:rFonts w:asciiTheme="minorHAnsi" w:hAnsiTheme="minorHAnsi" w:cstheme="minorHAnsi"/>
                      <w:sz w:val="24"/>
                      <w:szCs w:val="24"/>
                    </w:rPr>
                    <w:t>Con bolsillos ocultos para documentos.</w:t>
                  </w:r>
                </w:p>
                <w:p w:rsidR="00C27050" w:rsidRPr="00186B02" w:rsidRDefault="00C27050" w:rsidP="00186B02">
                  <w:pPr>
                    <w:jc w:val="both"/>
                    <w:rPr>
                      <w:rFonts w:asciiTheme="minorHAnsi" w:hAnsiTheme="minorHAnsi" w:cstheme="minorHAnsi"/>
                      <w:sz w:val="24"/>
                      <w:szCs w:val="24"/>
                    </w:rPr>
                  </w:pPr>
                  <w:r w:rsidRPr="00C27050">
                    <w:rPr>
                      <w:rFonts w:asciiTheme="minorHAnsi" w:hAnsiTheme="minorHAnsi" w:cstheme="minorHAnsi"/>
                      <w:sz w:val="24"/>
                      <w:szCs w:val="24"/>
                    </w:rPr>
                    <w:t>Paneles</w:t>
                  </w:r>
                  <w:r w:rsidR="00186B02" w:rsidRPr="00186B02">
                    <w:rPr>
                      <w:rFonts w:asciiTheme="minorHAnsi" w:hAnsiTheme="minorHAnsi" w:cstheme="minorHAnsi"/>
                      <w:sz w:val="24"/>
                      <w:szCs w:val="24"/>
                    </w:rPr>
                    <w:t xml:space="preserve"> para </w:t>
                  </w:r>
                  <w:r w:rsidRPr="00186B02">
                    <w:rPr>
                      <w:rFonts w:asciiTheme="minorHAnsi" w:hAnsiTheme="minorHAnsi" w:cstheme="minorHAnsi"/>
                      <w:sz w:val="24"/>
                      <w:szCs w:val="24"/>
                    </w:rPr>
                    <w:t>Identificación</w:t>
                  </w:r>
                  <w:r w:rsidR="00186B02" w:rsidRPr="00186B02">
                    <w:rPr>
                      <w:rFonts w:asciiTheme="minorHAnsi" w:hAnsiTheme="minorHAnsi" w:cstheme="minorHAnsi"/>
                      <w:sz w:val="24"/>
                      <w:szCs w:val="24"/>
                    </w:rPr>
                    <w:t xml:space="preserve"> </w:t>
                  </w:r>
                  <w:r w:rsidRPr="00C27050">
                    <w:rPr>
                      <w:rFonts w:asciiTheme="minorHAnsi" w:hAnsiTheme="minorHAnsi" w:cstheme="minorHAnsi"/>
                      <w:sz w:val="24"/>
                      <w:szCs w:val="24"/>
                    </w:rPr>
                    <w:t>ocultos</w:t>
                  </w:r>
                  <w:r w:rsidR="00186B02" w:rsidRPr="00186B02">
                    <w:rPr>
                      <w:rFonts w:asciiTheme="minorHAnsi" w:hAnsiTheme="minorHAnsi" w:cstheme="minorHAnsi"/>
                      <w:sz w:val="24"/>
                      <w:szCs w:val="24"/>
                    </w:rPr>
                    <w:t xml:space="preserve"> uno en el pecho con medidas de</w:t>
                  </w:r>
                  <w:r w:rsidR="00186B02" w:rsidRPr="00C27050">
                    <w:rPr>
                      <w:rFonts w:asciiTheme="minorHAnsi" w:hAnsiTheme="minorHAnsi" w:cstheme="minorHAnsi"/>
                      <w:sz w:val="24"/>
                      <w:szCs w:val="24"/>
                    </w:rPr>
                    <w:t xml:space="preserve"> 5"</w:t>
                  </w:r>
                  <w:r w:rsidR="00186B02" w:rsidRPr="00186B02">
                    <w:rPr>
                      <w:rFonts w:asciiTheme="minorHAnsi" w:hAnsiTheme="minorHAnsi" w:cstheme="minorHAnsi"/>
                      <w:sz w:val="24"/>
                      <w:szCs w:val="24"/>
                    </w:rPr>
                    <w:t xml:space="preserve"> </w:t>
                  </w:r>
                  <w:r w:rsidR="00186B02" w:rsidRPr="00C27050">
                    <w:rPr>
                      <w:rFonts w:asciiTheme="minorHAnsi" w:hAnsiTheme="minorHAnsi" w:cstheme="minorHAnsi"/>
                      <w:sz w:val="24"/>
                      <w:szCs w:val="24"/>
                    </w:rPr>
                    <w:t>W x 5 1/2" L</w:t>
                  </w:r>
                  <w:r w:rsidR="00186B02" w:rsidRPr="00186B02">
                    <w:rPr>
                      <w:rFonts w:asciiTheme="minorHAnsi" w:hAnsiTheme="minorHAnsi" w:cstheme="minorHAnsi"/>
                      <w:sz w:val="24"/>
                      <w:szCs w:val="24"/>
                    </w:rPr>
                    <w:t xml:space="preserve"> y  otro en la espalda con medidas de</w:t>
                  </w:r>
                  <w:r w:rsidR="00186B02" w:rsidRPr="00C27050">
                    <w:rPr>
                      <w:rFonts w:asciiTheme="minorHAnsi" w:hAnsiTheme="minorHAnsi" w:cstheme="minorHAnsi"/>
                      <w:sz w:val="24"/>
                      <w:szCs w:val="24"/>
                    </w:rPr>
                    <w:t xml:space="preserve"> 12 1/2"</w:t>
                  </w:r>
                  <w:r w:rsidR="00186B02" w:rsidRPr="00186B02">
                    <w:rPr>
                      <w:rFonts w:asciiTheme="minorHAnsi" w:hAnsiTheme="minorHAnsi" w:cstheme="minorHAnsi"/>
                      <w:sz w:val="24"/>
                      <w:szCs w:val="24"/>
                    </w:rPr>
                    <w:t xml:space="preserve"> </w:t>
                  </w:r>
                  <w:r w:rsidR="00186B02" w:rsidRPr="00C27050">
                    <w:rPr>
                      <w:rFonts w:asciiTheme="minorHAnsi" w:hAnsiTheme="minorHAnsi" w:cstheme="minorHAnsi"/>
                      <w:sz w:val="24"/>
                      <w:szCs w:val="24"/>
                    </w:rPr>
                    <w:t>W x 9" L.</w:t>
                  </w:r>
                </w:p>
                <w:p w:rsidR="00C27050" w:rsidRPr="00C27050" w:rsidRDefault="00186B02" w:rsidP="00186B02">
                  <w:pPr>
                    <w:jc w:val="both"/>
                    <w:rPr>
                      <w:rFonts w:asciiTheme="minorHAnsi" w:hAnsiTheme="minorHAnsi" w:cstheme="minorHAnsi"/>
                      <w:color w:val="00B050"/>
                      <w:sz w:val="24"/>
                      <w:szCs w:val="24"/>
                    </w:rPr>
                  </w:pPr>
                  <w:r w:rsidRPr="00186B02">
                    <w:rPr>
                      <w:rFonts w:asciiTheme="minorHAnsi" w:hAnsiTheme="minorHAnsi" w:cstheme="minorHAnsi"/>
                      <w:sz w:val="24"/>
                      <w:szCs w:val="24"/>
                    </w:rPr>
                    <w:t>Con</w:t>
                  </w:r>
                  <w:r w:rsidR="00C27050" w:rsidRPr="00C27050">
                    <w:rPr>
                      <w:rFonts w:asciiTheme="minorHAnsi" w:hAnsiTheme="minorHAnsi" w:cstheme="minorHAnsi"/>
                      <w:sz w:val="24"/>
                      <w:szCs w:val="24"/>
                    </w:rPr>
                    <w:t xml:space="preserve"> </w:t>
                  </w:r>
                  <w:r w:rsidRPr="00186B02">
                    <w:rPr>
                      <w:rFonts w:asciiTheme="minorHAnsi" w:hAnsiTheme="minorHAnsi" w:cstheme="minorHAnsi"/>
                      <w:sz w:val="24"/>
                      <w:szCs w:val="24"/>
                    </w:rPr>
                    <w:t xml:space="preserve">elástico en los </w:t>
                  </w:r>
                  <w:r w:rsidR="00C27050" w:rsidRPr="00C27050">
                    <w:rPr>
                      <w:rFonts w:asciiTheme="minorHAnsi" w:hAnsiTheme="minorHAnsi" w:cstheme="minorHAnsi"/>
                      <w:sz w:val="24"/>
                      <w:szCs w:val="24"/>
                    </w:rPr>
                    <w:t xml:space="preserve">puños </w:t>
                  </w:r>
                  <w:r w:rsidRPr="00186B02">
                    <w:rPr>
                      <w:rFonts w:asciiTheme="minorHAnsi" w:hAnsiTheme="minorHAnsi" w:cstheme="minorHAnsi"/>
                      <w:sz w:val="24"/>
                      <w:szCs w:val="24"/>
                    </w:rPr>
                    <w:t>y cintura.</w:t>
                  </w:r>
                </w:p>
              </w:tc>
            </w:tr>
          </w:tbl>
          <w:p w:rsidR="00CA2964" w:rsidRPr="00420404" w:rsidRDefault="00CA2964" w:rsidP="00CA2964">
            <w:pPr>
              <w:jc w:val="both"/>
              <w:rPr>
                <w:rFonts w:asciiTheme="minorHAnsi" w:hAnsiTheme="minorHAnsi" w:cstheme="minorHAnsi"/>
                <w:sz w:val="24"/>
                <w:szCs w:val="24"/>
              </w:rPr>
            </w:pPr>
            <w:r w:rsidRPr="00420404">
              <w:rPr>
                <w:rFonts w:asciiTheme="minorHAnsi" w:hAnsiTheme="minorHAnsi" w:cstheme="minorHAnsi"/>
                <w:b/>
                <w:sz w:val="24"/>
                <w:szCs w:val="24"/>
              </w:rPr>
              <w:lastRenderedPageBreak/>
              <w:t>ETIQUETA:</w:t>
            </w:r>
            <w:r w:rsidRPr="00420404">
              <w:rPr>
                <w:rFonts w:asciiTheme="minorHAnsi" w:hAnsiTheme="minorHAnsi" w:cstheme="minorHAnsi"/>
                <w:sz w:val="24"/>
                <w:szCs w:val="24"/>
              </w:rPr>
              <w:t xml:space="preserve"> que indique la marca, modelo, talla, la composición de la tela, e instrucciones de lavado.</w:t>
            </w:r>
          </w:p>
          <w:p w:rsidR="00CA2964" w:rsidRPr="00420404" w:rsidRDefault="00CA2964" w:rsidP="00CA2964">
            <w:pPr>
              <w:jc w:val="both"/>
              <w:rPr>
                <w:rFonts w:asciiTheme="minorHAnsi" w:hAnsiTheme="minorHAnsi" w:cstheme="minorHAnsi"/>
                <w:b/>
                <w:color w:val="17365D" w:themeColor="text2" w:themeShade="BF"/>
                <w:sz w:val="24"/>
                <w:szCs w:val="24"/>
                <w:lang w:val="en-US"/>
              </w:rPr>
            </w:pPr>
            <w:r w:rsidRPr="009B3C54">
              <w:rPr>
                <w:rFonts w:asciiTheme="minorHAnsi" w:hAnsiTheme="minorHAnsi" w:cstheme="minorHAnsi"/>
                <w:b/>
                <w:color w:val="17365D" w:themeColor="text2" w:themeShade="BF"/>
                <w:sz w:val="24"/>
                <w:szCs w:val="24"/>
                <w:lang w:val="en-US"/>
              </w:rPr>
              <w:t xml:space="preserve">TALLAS: </w:t>
            </w:r>
            <w:r w:rsidR="007E7D4E" w:rsidRPr="009B3C54">
              <w:rPr>
                <w:rFonts w:asciiTheme="minorHAnsi" w:hAnsiTheme="minorHAnsi" w:cstheme="minorHAnsi"/>
                <w:b/>
                <w:color w:val="17365D" w:themeColor="text2" w:themeShade="BF"/>
                <w:sz w:val="24"/>
                <w:szCs w:val="24"/>
                <w:lang w:val="en-US"/>
              </w:rPr>
              <w:t>150</w:t>
            </w:r>
            <w:r w:rsidRPr="009B3C54">
              <w:rPr>
                <w:rFonts w:asciiTheme="minorHAnsi" w:hAnsiTheme="minorHAnsi" w:cstheme="minorHAnsi"/>
                <w:b/>
                <w:color w:val="17365D" w:themeColor="text2" w:themeShade="BF"/>
                <w:sz w:val="24"/>
                <w:szCs w:val="24"/>
                <w:lang w:val="en-US"/>
              </w:rPr>
              <w:t xml:space="preserve">-S, </w:t>
            </w:r>
            <w:r w:rsidR="007E7D4E" w:rsidRPr="009B3C54">
              <w:rPr>
                <w:rFonts w:asciiTheme="minorHAnsi" w:hAnsiTheme="minorHAnsi" w:cstheme="minorHAnsi"/>
                <w:b/>
                <w:color w:val="17365D" w:themeColor="text2" w:themeShade="BF"/>
                <w:sz w:val="24"/>
                <w:szCs w:val="24"/>
                <w:lang w:val="en-US"/>
              </w:rPr>
              <w:t>200</w:t>
            </w:r>
            <w:r w:rsidRPr="009B3C54">
              <w:rPr>
                <w:rFonts w:asciiTheme="minorHAnsi" w:hAnsiTheme="minorHAnsi" w:cstheme="minorHAnsi"/>
                <w:b/>
                <w:color w:val="17365D" w:themeColor="text2" w:themeShade="BF"/>
                <w:sz w:val="24"/>
                <w:szCs w:val="24"/>
                <w:lang w:val="en-US"/>
              </w:rPr>
              <w:t xml:space="preserve">-M, </w:t>
            </w:r>
            <w:r w:rsidR="007E7D4E" w:rsidRPr="009B3C54">
              <w:rPr>
                <w:rFonts w:asciiTheme="minorHAnsi" w:hAnsiTheme="minorHAnsi" w:cstheme="minorHAnsi"/>
                <w:b/>
                <w:color w:val="17365D" w:themeColor="text2" w:themeShade="BF"/>
                <w:sz w:val="24"/>
                <w:szCs w:val="24"/>
                <w:lang w:val="en-US"/>
              </w:rPr>
              <w:t>157</w:t>
            </w:r>
            <w:r w:rsidRPr="009B3C54">
              <w:rPr>
                <w:rFonts w:asciiTheme="minorHAnsi" w:hAnsiTheme="minorHAnsi" w:cstheme="minorHAnsi"/>
                <w:b/>
                <w:color w:val="17365D" w:themeColor="text2" w:themeShade="BF"/>
                <w:sz w:val="24"/>
                <w:szCs w:val="24"/>
                <w:lang w:val="en-US"/>
              </w:rPr>
              <w:t xml:space="preserve">-L, </w:t>
            </w:r>
            <w:r w:rsidR="0035639D" w:rsidRPr="009B3C54">
              <w:rPr>
                <w:rFonts w:asciiTheme="minorHAnsi" w:hAnsiTheme="minorHAnsi" w:cstheme="minorHAnsi"/>
                <w:b/>
                <w:color w:val="17365D" w:themeColor="text2" w:themeShade="BF"/>
                <w:sz w:val="24"/>
                <w:szCs w:val="24"/>
                <w:lang w:val="en-US"/>
              </w:rPr>
              <w:t>1</w:t>
            </w:r>
            <w:r w:rsidR="009B3C54" w:rsidRPr="009B3C54">
              <w:rPr>
                <w:rFonts w:asciiTheme="minorHAnsi" w:hAnsiTheme="minorHAnsi" w:cstheme="minorHAnsi"/>
                <w:b/>
                <w:color w:val="17365D" w:themeColor="text2" w:themeShade="BF"/>
                <w:sz w:val="24"/>
                <w:szCs w:val="24"/>
                <w:lang w:val="en-US"/>
              </w:rPr>
              <w:t>0-XL.</w:t>
            </w:r>
          </w:p>
          <w:p w:rsidR="000E6020" w:rsidRPr="00420404" w:rsidRDefault="000E6020" w:rsidP="000E6020">
            <w:pPr>
              <w:rPr>
                <w:rFonts w:asciiTheme="minorHAnsi" w:hAnsiTheme="minorHAnsi" w:cstheme="minorHAnsi"/>
                <w:b/>
                <w:sz w:val="24"/>
                <w:szCs w:val="24"/>
              </w:rPr>
            </w:pPr>
            <w:r w:rsidRPr="00420404">
              <w:rPr>
                <w:rFonts w:asciiTheme="minorHAnsi" w:hAnsiTheme="minorHAnsi" w:cstheme="minorHAnsi"/>
                <w:b/>
                <w:sz w:val="24"/>
                <w:szCs w:val="24"/>
              </w:rPr>
              <w:t>INCLUYE:</w:t>
            </w:r>
          </w:p>
          <w:p w:rsidR="000E6020" w:rsidRPr="00EA15AA" w:rsidRDefault="000E6020" w:rsidP="00905EF7">
            <w:pPr>
              <w:pStyle w:val="Prrafodelista"/>
              <w:numPr>
                <w:ilvl w:val="0"/>
                <w:numId w:val="33"/>
              </w:numPr>
              <w:ind w:left="156" w:hanging="142"/>
              <w:jc w:val="both"/>
              <w:rPr>
                <w:rFonts w:asciiTheme="minorHAnsi" w:hAnsiTheme="minorHAnsi" w:cstheme="minorHAnsi"/>
                <w:b/>
                <w:sz w:val="24"/>
                <w:szCs w:val="24"/>
              </w:rPr>
            </w:pPr>
            <w:r w:rsidRPr="00420404">
              <w:rPr>
                <w:rFonts w:ascii="Calibri" w:hAnsi="Calibri" w:cs="Tahoma"/>
                <w:bCs/>
                <w:sz w:val="24"/>
                <w:szCs w:val="24"/>
                <w:lang w:val="es-MX"/>
              </w:rPr>
              <w:t xml:space="preserve">Sector (parche) de placa policiaca cosido al frente de lado izquierdo, 100% bordado con hilo metálico dorado, azul, negro y </w:t>
            </w:r>
            <w:r w:rsidRPr="00EA15AA">
              <w:rPr>
                <w:rFonts w:ascii="Calibri" w:hAnsi="Calibri" w:cs="Tahoma"/>
                <w:bCs/>
                <w:sz w:val="24"/>
                <w:szCs w:val="24"/>
                <w:lang w:val="es-MX"/>
              </w:rPr>
              <w:t>blanco, cosido directo a prenda</w:t>
            </w:r>
            <w:r w:rsidR="00EA15AA" w:rsidRPr="00EA15AA">
              <w:rPr>
                <w:rFonts w:ascii="Calibri" w:hAnsi="Calibri" w:cs="Tahoma"/>
                <w:bCs/>
                <w:sz w:val="24"/>
                <w:szCs w:val="24"/>
                <w:lang w:val="es-MX"/>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Calibri" w:hAnsi="Calibri" w:cs="Tahoma"/>
                <w:bCs/>
                <w:sz w:val="24"/>
                <w:szCs w:val="24"/>
                <w:lang w:val="es-MX"/>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 Negro: PMS pro </w:t>
            </w:r>
            <w:proofErr w:type="spellStart"/>
            <w:r w:rsidRPr="00EA15AA">
              <w:rPr>
                <w:rFonts w:asciiTheme="minorHAnsi" w:hAnsiTheme="minorHAnsi" w:cstheme="minorHAnsi"/>
                <w:bCs/>
                <w:sz w:val="24"/>
                <w:szCs w:val="24"/>
                <w:lang w:val="es-MX"/>
              </w:rPr>
              <w:t>black</w:t>
            </w:r>
            <w:proofErr w:type="spellEnd"/>
            <w:r w:rsidRPr="00EA15AA">
              <w:rPr>
                <w:rFonts w:asciiTheme="minorHAnsi" w:hAnsiTheme="minorHAnsi" w:cstheme="minorHAnsi"/>
                <w:bCs/>
                <w:sz w:val="24"/>
                <w:szCs w:val="24"/>
                <w:lang w:val="es-MX"/>
              </w:rPr>
              <w:t xml:space="preserve"> C; Blanco: White.</w:t>
            </w:r>
          </w:p>
          <w:p w:rsidR="000E6020" w:rsidRPr="00EA15AA" w:rsidRDefault="000E6020" w:rsidP="00905EF7">
            <w:pPr>
              <w:pStyle w:val="Prrafodelista"/>
              <w:numPr>
                <w:ilvl w:val="0"/>
                <w:numId w:val="33"/>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(parche redondo) del escudo oficial de la Policía Estatal Preventiva, fondo 100% bordado en combinación de hilo metálico dorado y </w:t>
            </w:r>
            <w:r w:rsidRPr="00EA15AA">
              <w:rPr>
                <w:rFonts w:asciiTheme="minorHAnsi" w:hAnsiTheme="minorHAnsi" w:cstheme="minorHAnsi"/>
                <w:sz w:val="24"/>
                <w:szCs w:val="24"/>
              </w:rPr>
              <w:t>azul, cosido directo a la prenda en la parte superior de la manga izquierda a tres centímetros de la costura del hombro</w:t>
            </w:r>
            <w:r w:rsidR="00EA15AA" w:rsidRPr="00EA15AA">
              <w:rPr>
                <w:rFonts w:asciiTheme="minorHAnsi" w:hAnsiTheme="minorHAnsi" w:cstheme="minorHAnsi"/>
                <w:sz w:val="24"/>
                <w:szCs w:val="24"/>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Theme="minorHAnsi" w:hAnsiTheme="minorHAnsi" w:cstheme="minorHAnsi"/>
                <w:sz w:val="24"/>
                <w:szCs w:val="24"/>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w:t>
            </w:r>
          </w:p>
          <w:p w:rsidR="000E6020" w:rsidRPr="00EA15AA" w:rsidRDefault="00EA15AA" w:rsidP="00905EF7">
            <w:pPr>
              <w:pStyle w:val="Prrafodelista"/>
              <w:numPr>
                <w:ilvl w:val="0"/>
                <w:numId w:val="33"/>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w:t>
            </w:r>
            <w:r>
              <w:rPr>
                <w:rFonts w:asciiTheme="minorHAnsi" w:hAnsiTheme="minorHAnsi" w:cstheme="minorHAnsi"/>
                <w:sz w:val="24"/>
                <w:szCs w:val="24"/>
              </w:rPr>
              <w:t>con la leyenda “</w:t>
            </w:r>
            <w:r w:rsidRPr="00420404">
              <w:rPr>
                <w:rFonts w:asciiTheme="minorHAnsi" w:hAnsiTheme="minorHAnsi" w:cstheme="minorHAnsi"/>
                <w:sz w:val="24"/>
                <w:szCs w:val="24"/>
              </w:rPr>
              <w:t>División Operativa</w:t>
            </w:r>
            <w:r>
              <w:rPr>
                <w:rFonts w:asciiTheme="minorHAnsi" w:hAnsiTheme="minorHAnsi" w:cstheme="minorHAnsi"/>
                <w:sz w:val="24"/>
                <w:szCs w:val="24"/>
              </w:rPr>
              <w:t>”</w:t>
            </w:r>
            <w:r w:rsidRPr="00420404">
              <w:rPr>
                <w:rFonts w:asciiTheme="minorHAnsi" w:hAnsiTheme="minorHAnsi" w:cstheme="minorHAnsi"/>
                <w:sz w:val="24"/>
                <w:szCs w:val="24"/>
              </w:rPr>
              <w:t>,</w:t>
            </w:r>
            <w:r w:rsidR="000E6020" w:rsidRPr="00420404">
              <w:rPr>
                <w:rFonts w:asciiTheme="minorHAnsi" w:hAnsiTheme="minorHAnsi" w:cstheme="minorHAnsi"/>
                <w:sz w:val="24"/>
                <w:szCs w:val="24"/>
              </w:rPr>
              <w:t xml:space="preserve"> fondo 100% bordado en combinación de hilo </w:t>
            </w:r>
            <w:r w:rsidR="000E6020" w:rsidRPr="00EA15AA">
              <w:rPr>
                <w:rFonts w:asciiTheme="minorHAnsi" w:hAnsiTheme="minorHAnsi" w:cstheme="minorHAnsi"/>
                <w:sz w:val="24"/>
                <w:szCs w:val="24"/>
              </w:rPr>
              <w:t xml:space="preserve">metálico dorado y azul, cosido directo a la prenda en la parte superior de la manga derecha </w:t>
            </w:r>
            <w:r w:rsidR="000E6020" w:rsidRPr="00EA15AA">
              <w:rPr>
                <w:rFonts w:asciiTheme="minorHAnsi" w:hAnsiTheme="minorHAnsi" w:cstheme="minorHAnsi"/>
                <w:sz w:val="24"/>
                <w:szCs w:val="24"/>
                <w:lang w:val="es-MX"/>
              </w:rPr>
              <w:t>a tres centímetros de la costura del hombro</w:t>
            </w:r>
            <w:r w:rsidRPr="00EA15AA">
              <w:rPr>
                <w:rFonts w:asciiTheme="minorHAnsi" w:hAnsiTheme="minorHAnsi" w:cstheme="minorHAnsi"/>
                <w:sz w:val="24"/>
                <w:szCs w:val="24"/>
                <w:lang w:val="es-MX"/>
              </w:rPr>
              <w:t>,</w:t>
            </w:r>
            <w:r w:rsidRPr="00EA15AA">
              <w:rPr>
                <w:rFonts w:asciiTheme="minorHAnsi" w:hAnsiTheme="minorHAnsi" w:cstheme="minorHAnsi"/>
                <w:bCs/>
                <w:sz w:val="24"/>
                <w:szCs w:val="24"/>
                <w:lang w:val="es-MX"/>
              </w:rPr>
              <w:t xml:space="preserve"> incluye estabilizador en la estructura (Engomado en la parte posterior del sector)</w:t>
            </w:r>
            <w:r w:rsidR="000E6020" w:rsidRPr="00EA15AA">
              <w:rPr>
                <w:rFonts w:asciiTheme="minorHAnsi" w:hAnsiTheme="minorHAnsi" w:cstheme="minorHAnsi"/>
                <w:sz w:val="24"/>
                <w:szCs w:val="24"/>
              </w:rPr>
              <w:t>.</w:t>
            </w:r>
          </w:p>
          <w:p w:rsidR="00CA2964" w:rsidRPr="000E6020" w:rsidRDefault="000E6020" w:rsidP="000E6020">
            <w:pPr>
              <w:ind w:left="156"/>
              <w:rPr>
                <w:lang w:val="es-MX"/>
              </w:rPr>
            </w:pPr>
            <w:r w:rsidRPr="00EA15AA">
              <w:rPr>
                <w:rFonts w:asciiTheme="minorHAnsi" w:hAnsiTheme="minorHAnsi" w:cstheme="minorHAnsi"/>
                <w:bCs/>
                <w:sz w:val="24"/>
                <w:szCs w:val="24"/>
                <w:lang w:val="es-MX"/>
              </w:rPr>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w:t>
            </w:r>
          </w:p>
        </w:tc>
        <w:tc>
          <w:tcPr>
            <w:tcW w:w="1418"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p>
          <w:p w:rsidR="00CA2964" w:rsidRPr="00860D88" w:rsidRDefault="00ED4EDA" w:rsidP="00860D88">
            <w:pPr>
              <w:jc w:val="center"/>
              <w:rPr>
                <w:rFonts w:ascii="Calibri" w:hAnsi="Calibri"/>
                <w:b/>
                <w:sz w:val="28"/>
                <w:szCs w:val="28"/>
              </w:rPr>
            </w:pPr>
            <w:r>
              <w:rPr>
                <w:rFonts w:ascii="Calibri" w:hAnsi="Calibri"/>
                <w:b/>
                <w:sz w:val="28"/>
                <w:szCs w:val="28"/>
              </w:rPr>
              <w:t>5</w:t>
            </w:r>
            <w:r w:rsidR="00186B02">
              <w:rPr>
                <w:rFonts w:ascii="Calibri" w:hAnsi="Calibri"/>
                <w:b/>
                <w:sz w:val="28"/>
                <w:szCs w:val="28"/>
              </w:rPr>
              <w:t>17</w:t>
            </w:r>
          </w:p>
        </w:tc>
      </w:tr>
    </w:tbl>
    <w:p w:rsidR="00383764" w:rsidRDefault="00383764"/>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7"/>
      </w:tblGrid>
      <w:tr w:rsidR="008259FB" w:rsidRPr="008259FB" w:rsidTr="008259FB">
        <w:trPr>
          <w:jc w:val="center"/>
        </w:trPr>
        <w:tc>
          <w:tcPr>
            <w:tcW w:w="9758" w:type="dxa"/>
            <w:gridSpan w:val="3"/>
            <w:tcBorders>
              <w:bottom w:val="single" w:sz="4" w:space="0" w:color="auto"/>
            </w:tcBorders>
            <w:shd w:val="clear" w:color="auto" w:fill="1F497D"/>
          </w:tcPr>
          <w:p w:rsidR="00F86016" w:rsidRPr="008259FB" w:rsidRDefault="00F86016" w:rsidP="006B6CF6">
            <w:pPr>
              <w:pStyle w:val="3"/>
              <w:ind w:left="0" w:firstLine="0"/>
              <w:jc w:val="center"/>
              <w:rPr>
                <w:rFonts w:ascii="Calibri" w:hAnsi="Calibri" w:cs="Arial"/>
                <w:b/>
                <w:sz w:val="28"/>
                <w:szCs w:val="28"/>
              </w:rPr>
            </w:pPr>
            <w:r w:rsidRPr="008259FB">
              <w:rPr>
                <w:rFonts w:ascii="Calibri" w:hAnsi="Calibri" w:cs="Arial"/>
                <w:b/>
                <w:color w:val="FFFFFF" w:themeColor="background1"/>
                <w:sz w:val="28"/>
                <w:szCs w:val="28"/>
              </w:rPr>
              <w:t>PAQUETE CINCO</w:t>
            </w:r>
          </w:p>
        </w:tc>
      </w:tr>
      <w:tr w:rsidR="008259FB" w:rsidRPr="008259FB" w:rsidTr="008259FB">
        <w:trPr>
          <w:trHeight w:val="521"/>
          <w:jc w:val="center"/>
        </w:trPr>
        <w:tc>
          <w:tcPr>
            <w:tcW w:w="1343" w:type="dxa"/>
            <w:shd w:val="clear" w:color="auto" w:fill="D9D9D9"/>
            <w:vAlign w:val="center"/>
          </w:tcPr>
          <w:p w:rsidR="00F86016" w:rsidRPr="008259FB" w:rsidRDefault="00F86016" w:rsidP="006B6CF6">
            <w:pPr>
              <w:jc w:val="center"/>
              <w:rPr>
                <w:rFonts w:ascii="Calibri" w:hAnsi="Calibri" w:cs="Arial"/>
                <w:sz w:val="28"/>
                <w:szCs w:val="28"/>
              </w:rPr>
            </w:pPr>
            <w:r w:rsidRPr="008259FB">
              <w:rPr>
                <w:rFonts w:ascii="Calibri" w:hAnsi="Calibri"/>
                <w:b/>
                <w:sz w:val="24"/>
                <w:szCs w:val="24"/>
              </w:rPr>
              <w:t>PARTIDA</w:t>
            </w:r>
          </w:p>
        </w:tc>
        <w:tc>
          <w:tcPr>
            <w:tcW w:w="6998" w:type="dxa"/>
            <w:shd w:val="clear" w:color="auto" w:fill="D9D9D9"/>
            <w:vAlign w:val="center"/>
          </w:tcPr>
          <w:p w:rsidR="00F86016" w:rsidRPr="008259FB" w:rsidRDefault="00F86016" w:rsidP="006B6CF6">
            <w:pPr>
              <w:jc w:val="center"/>
              <w:rPr>
                <w:rFonts w:ascii="Calibri" w:hAnsi="Calibri" w:cs="Arial"/>
                <w:sz w:val="28"/>
                <w:szCs w:val="28"/>
              </w:rPr>
            </w:pPr>
            <w:r w:rsidRPr="008259FB">
              <w:rPr>
                <w:rFonts w:ascii="Calibri" w:hAnsi="Calibri"/>
                <w:b/>
                <w:sz w:val="24"/>
                <w:szCs w:val="24"/>
              </w:rPr>
              <w:t>DESCRIPCIÓN</w:t>
            </w:r>
          </w:p>
        </w:tc>
        <w:tc>
          <w:tcPr>
            <w:tcW w:w="1417" w:type="dxa"/>
            <w:shd w:val="clear" w:color="auto" w:fill="D9D9D9"/>
            <w:vAlign w:val="center"/>
          </w:tcPr>
          <w:p w:rsidR="00F86016" w:rsidRPr="008259FB" w:rsidRDefault="00F86016" w:rsidP="006B6CF6">
            <w:pPr>
              <w:jc w:val="center"/>
              <w:rPr>
                <w:rFonts w:ascii="Calibri" w:hAnsi="Calibri" w:cs="Arial"/>
                <w:sz w:val="28"/>
                <w:szCs w:val="28"/>
              </w:rPr>
            </w:pPr>
            <w:r w:rsidRPr="008259FB">
              <w:rPr>
                <w:rFonts w:ascii="Calibri" w:hAnsi="Calibri"/>
                <w:b/>
                <w:sz w:val="24"/>
                <w:szCs w:val="24"/>
              </w:rPr>
              <w:t>CANTIDAD</w:t>
            </w:r>
          </w:p>
        </w:tc>
      </w:tr>
      <w:tr w:rsidR="008259FB" w:rsidRPr="008259FB" w:rsidTr="004D691E">
        <w:trPr>
          <w:trHeight w:val="301"/>
          <w:jc w:val="center"/>
        </w:trPr>
        <w:tc>
          <w:tcPr>
            <w:tcW w:w="1343" w:type="dxa"/>
            <w:tcBorders>
              <w:bottom w:val="single" w:sz="4" w:space="0" w:color="auto"/>
            </w:tcBorders>
            <w:shd w:val="clear" w:color="auto" w:fill="FFFFFF"/>
            <w:vAlign w:val="center"/>
          </w:tcPr>
          <w:p w:rsidR="00F86016" w:rsidRPr="008259FB" w:rsidRDefault="00F86016" w:rsidP="006B6CF6">
            <w:pPr>
              <w:jc w:val="center"/>
              <w:rPr>
                <w:rFonts w:ascii="Calibri" w:hAnsi="Calibri"/>
                <w:b/>
                <w:sz w:val="24"/>
                <w:szCs w:val="24"/>
                <w:highlight w:val="magenta"/>
              </w:rPr>
            </w:pPr>
            <w:r w:rsidRPr="008259FB">
              <w:rPr>
                <w:rFonts w:ascii="Calibri" w:hAnsi="Calibri"/>
                <w:b/>
                <w:sz w:val="28"/>
                <w:szCs w:val="28"/>
              </w:rPr>
              <w:t>1</w:t>
            </w:r>
          </w:p>
        </w:tc>
        <w:tc>
          <w:tcPr>
            <w:tcW w:w="6998" w:type="dxa"/>
            <w:tcBorders>
              <w:bottom w:val="single" w:sz="4" w:space="0" w:color="auto"/>
            </w:tcBorders>
            <w:shd w:val="clear" w:color="auto" w:fill="FFFFFF"/>
            <w:vAlign w:val="center"/>
          </w:tcPr>
          <w:p w:rsidR="00F86016" w:rsidRPr="008259FB" w:rsidRDefault="00F86016" w:rsidP="006B6CF6">
            <w:pPr>
              <w:jc w:val="both"/>
              <w:rPr>
                <w:rFonts w:ascii="Calibri" w:eastAsia="Calibri" w:hAnsi="Calibri" w:cs="Calibri"/>
                <w:b/>
                <w:sz w:val="24"/>
                <w:szCs w:val="24"/>
              </w:rPr>
            </w:pPr>
            <w:r w:rsidRPr="008259FB">
              <w:rPr>
                <w:rFonts w:ascii="Calibri" w:eastAsia="Calibri" w:hAnsi="Calibri" w:cs="Calibri"/>
                <w:b/>
                <w:sz w:val="24"/>
                <w:szCs w:val="24"/>
              </w:rPr>
              <w:t>GORRA</w:t>
            </w:r>
            <w:r w:rsidR="00D60B9C" w:rsidRPr="008259FB">
              <w:rPr>
                <w:rFonts w:ascii="Calibri" w:eastAsia="Calibri" w:hAnsi="Calibri" w:cs="Calibri"/>
                <w:b/>
                <w:sz w:val="24"/>
                <w:szCs w:val="24"/>
              </w:rPr>
              <w:t xml:space="preserve"> </w:t>
            </w:r>
          </w:p>
          <w:p w:rsidR="00F86016" w:rsidRPr="008259FB" w:rsidRDefault="00F86016" w:rsidP="006B6CF6">
            <w:pPr>
              <w:jc w:val="both"/>
              <w:rPr>
                <w:rFonts w:ascii="Calibri" w:eastAsia="Calibri" w:hAnsi="Calibri" w:cs="Calibri"/>
                <w:b/>
                <w:sz w:val="24"/>
                <w:szCs w:val="24"/>
              </w:rPr>
            </w:pPr>
            <w:r w:rsidRPr="008259FB">
              <w:rPr>
                <w:rFonts w:ascii="Calibri" w:eastAsia="Calibri" w:hAnsi="Calibri" w:cs="Calibri"/>
                <w:b/>
                <w:sz w:val="24"/>
                <w:szCs w:val="24"/>
              </w:rPr>
              <w:t xml:space="preserve">COLOR: </w:t>
            </w:r>
            <w:r w:rsidRPr="008259FB">
              <w:rPr>
                <w:rFonts w:ascii="Calibri" w:eastAsia="Calibri" w:hAnsi="Calibri" w:cs="Calibri"/>
                <w:sz w:val="24"/>
                <w:szCs w:val="24"/>
              </w:rPr>
              <w:t>Negro</w:t>
            </w:r>
          </w:p>
          <w:p w:rsidR="008976E3" w:rsidRPr="008259FB" w:rsidRDefault="00F86016" w:rsidP="008976E3">
            <w:pPr>
              <w:jc w:val="both"/>
              <w:rPr>
                <w:rFonts w:asciiTheme="minorHAnsi" w:hAnsiTheme="minorHAnsi" w:cstheme="minorHAnsi"/>
                <w:b/>
                <w:bCs/>
                <w:sz w:val="24"/>
                <w:szCs w:val="24"/>
                <w:lang w:val="es-MX"/>
              </w:rPr>
            </w:pPr>
            <w:r w:rsidRPr="008259FB">
              <w:rPr>
                <w:rFonts w:asciiTheme="minorHAnsi" w:hAnsiTheme="minorHAnsi" w:cstheme="minorHAnsi"/>
                <w:b/>
                <w:bCs/>
                <w:sz w:val="24"/>
                <w:szCs w:val="24"/>
                <w:lang w:val="es-MX"/>
              </w:rPr>
              <w:t xml:space="preserve">DESCRIPCIÓN: </w:t>
            </w:r>
            <w:r w:rsidR="008259FB" w:rsidRPr="008259FB">
              <w:rPr>
                <w:rFonts w:asciiTheme="minorHAnsi" w:hAnsiTheme="minorHAnsi" w:cstheme="minorHAnsi"/>
                <w:b/>
                <w:bCs/>
                <w:sz w:val="24"/>
                <w:szCs w:val="24"/>
                <w:lang w:val="es-MX"/>
              </w:rPr>
              <w:t>C</w:t>
            </w:r>
            <w:r w:rsidR="008976E3" w:rsidRPr="008259FB">
              <w:rPr>
                <w:rFonts w:asciiTheme="minorHAnsi" w:hAnsiTheme="minorHAnsi" w:cstheme="minorHAnsi"/>
                <w:bCs/>
                <w:sz w:val="24"/>
                <w:szCs w:val="24"/>
                <w:lang w:val="es-MX"/>
              </w:rPr>
              <w:t xml:space="preserve">omposición en </w:t>
            </w:r>
            <w:r w:rsidR="008259FB" w:rsidRPr="008259FB">
              <w:rPr>
                <w:rFonts w:asciiTheme="minorHAnsi" w:hAnsiTheme="minorHAnsi" w:cstheme="minorHAnsi"/>
                <w:bCs/>
                <w:sz w:val="24"/>
                <w:szCs w:val="24"/>
                <w:lang w:val="es-MX"/>
              </w:rPr>
              <w:t>55</w:t>
            </w:r>
            <w:r w:rsidR="008976E3" w:rsidRPr="008259FB">
              <w:rPr>
                <w:rFonts w:asciiTheme="minorHAnsi" w:hAnsiTheme="minorHAnsi" w:cstheme="minorHAnsi"/>
                <w:bCs/>
                <w:sz w:val="24"/>
                <w:szCs w:val="24"/>
                <w:lang w:val="es-MX"/>
              </w:rPr>
              <w:t>% algodón</w:t>
            </w:r>
            <w:r w:rsidR="008259FB" w:rsidRPr="008259FB">
              <w:rPr>
                <w:rFonts w:asciiTheme="minorHAnsi" w:hAnsiTheme="minorHAnsi" w:cstheme="minorHAnsi"/>
                <w:bCs/>
                <w:sz w:val="24"/>
                <w:szCs w:val="24"/>
                <w:lang w:val="es-MX"/>
              </w:rPr>
              <w:t xml:space="preserve"> y 45% Polyester.</w:t>
            </w:r>
          </w:p>
          <w:p w:rsidR="008976E3" w:rsidRPr="008259FB" w:rsidRDefault="00E94F80" w:rsidP="008976E3">
            <w:pPr>
              <w:jc w:val="both"/>
              <w:rPr>
                <w:rFonts w:asciiTheme="minorHAnsi" w:hAnsiTheme="minorHAnsi" w:cstheme="minorHAnsi"/>
                <w:bCs/>
                <w:sz w:val="24"/>
                <w:szCs w:val="24"/>
                <w:lang w:val="es-MX"/>
              </w:rPr>
            </w:pPr>
            <w:r w:rsidRPr="008259FB">
              <w:rPr>
                <w:rFonts w:asciiTheme="minorHAnsi" w:hAnsiTheme="minorHAnsi" w:cstheme="minorHAnsi"/>
                <w:b/>
                <w:bCs/>
                <w:sz w:val="24"/>
                <w:szCs w:val="24"/>
                <w:lang w:val="es-MX"/>
              </w:rPr>
              <w:t>DISEÑO</w:t>
            </w:r>
            <w:r w:rsidR="008976E3" w:rsidRPr="008259FB">
              <w:rPr>
                <w:rFonts w:asciiTheme="minorHAnsi" w:hAnsiTheme="minorHAnsi" w:cstheme="minorHAnsi"/>
                <w:b/>
                <w:bCs/>
                <w:sz w:val="24"/>
                <w:szCs w:val="24"/>
                <w:lang w:val="es-MX"/>
              </w:rPr>
              <w:t xml:space="preserve">: </w:t>
            </w:r>
            <w:r w:rsidR="008976E3" w:rsidRPr="008259FB">
              <w:rPr>
                <w:rFonts w:asciiTheme="minorHAnsi" w:hAnsiTheme="minorHAnsi" w:cstheme="minorHAnsi"/>
                <w:bCs/>
                <w:sz w:val="24"/>
                <w:szCs w:val="24"/>
                <w:lang w:val="es-MX"/>
              </w:rPr>
              <w:t xml:space="preserve">Ultra </w:t>
            </w:r>
            <w:proofErr w:type="spellStart"/>
            <w:r w:rsidR="008976E3" w:rsidRPr="008259FB">
              <w:rPr>
                <w:rFonts w:asciiTheme="minorHAnsi" w:hAnsiTheme="minorHAnsi" w:cstheme="minorHAnsi"/>
                <w:bCs/>
                <w:sz w:val="24"/>
                <w:szCs w:val="24"/>
                <w:lang w:val="es-MX"/>
              </w:rPr>
              <w:t>fo</w:t>
            </w:r>
            <w:r w:rsidRPr="008259FB">
              <w:rPr>
                <w:rFonts w:asciiTheme="minorHAnsi" w:hAnsiTheme="minorHAnsi" w:cstheme="minorHAnsi"/>
                <w:bCs/>
                <w:sz w:val="24"/>
                <w:szCs w:val="24"/>
                <w:lang w:val="es-MX"/>
              </w:rPr>
              <w:t>r</w:t>
            </w:r>
            <w:r w:rsidR="008976E3" w:rsidRPr="008259FB">
              <w:rPr>
                <w:rFonts w:asciiTheme="minorHAnsi" w:hAnsiTheme="minorHAnsi" w:cstheme="minorHAnsi"/>
                <w:bCs/>
                <w:sz w:val="24"/>
                <w:szCs w:val="24"/>
                <w:lang w:val="es-MX"/>
              </w:rPr>
              <w:t>ce</w:t>
            </w:r>
            <w:proofErr w:type="spellEnd"/>
            <w:r w:rsidR="008976E3" w:rsidRPr="008259FB">
              <w:rPr>
                <w:rFonts w:asciiTheme="minorHAnsi" w:hAnsiTheme="minorHAnsi" w:cstheme="minorHAnsi"/>
                <w:bCs/>
                <w:sz w:val="24"/>
                <w:szCs w:val="24"/>
                <w:lang w:val="es-MX"/>
              </w:rPr>
              <w:t xml:space="preserve"> fatigue caps.</w:t>
            </w:r>
          </w:p>
          <w:p w:rsidR="00F86016" w:rsidRPr="008259FB" w:rsidRDefault="00F86016" w:rsidP="006B6CF6">
            <w:pPr>
              <w:jc w:val="both"/>
              <w:rPr>
                <w:rFonts w:asciiTheme="minorHAnsi" w:hAnsiTheme="minorHAnsi" w:cstheme="minorHAnsi"/>
                <w:bCs/>
                <w:sz w:val="24"/>
                <w:szCs w:val="24"/>
                <w:lang w:val="es-MX"/>
              </w:rPr>
            </w:pPr>
            <w:r w:rsidRPr="008259FB">
              <w:rPr>
                <w:rFonts w:asciiTheme="minorHAnsi" w:hAnsiTheme="minorHAnsi" w:cstheme="minorHAnsi"/>
                <w:b/>
                <w:bCs/>
                <w:sz w:val="24"/>
                <w:szCs w:val="24"/>
                <w:lang w:val="es-MX"/>
              </w:rPr>
              <w:t xml:space="preserve">ETIQUETA: </w:t>
            </w:r>
            <w:r w:rsidR="008259FB" w:rsidRPr="008259FB">
              <w:rPr>
                <w:rFonts w:asciiTheme="minorHAnsi" w:hAnsiTheme="minorHAnsi" w:cstheme="minorHAnsi"/>
                <w:b/>
                <w:bCs/>
                <w:sz w:val="24"/>
                <w:szCs w:val="24"/>
                <w:lang w:val="es-MX"/>
              </w:rPr>
              <w:t>Q</w:t>
            </w:r>
            <w:r w:rsidR="003F28D2" w:rsidRPr="008259FB">
              <w:rPr>
                <w:rFonts w:asciiTheme="minorHAnsi" w:hAnsiTheme="minorHAnsi" w:cstheme="minorHAnsi"/>
                <w:bCs/>
                <w:sz w:val="24"/>
                <w:szCs w:val="24"/>
                <w:lang w:val="es-MX"/>
              </w:rPr>
              <w:t xml:space="preserve">ue indique la marca, </w:t>
            </w:r>
            <w:r w:rsidR="008976E3" w:rsidRPr="008259FB">
              <w:rPr>
                <w:rFonts w:asciiTheme="minorHAnsi" w:hAnsiTheme="minorHAnsi" w:cstheme="minorHAnsi"/>
                <w:bCs/>
                <w:sz w:val="24"/>
                <w:szCs w:val="24"/>
                <w:lang w:val="es-MX"/>
              </w:rPr>
              <w:t>composición de la tela</w:t>
            </w:r>
            <w:r w:rsidR="003F28D2" w:rsidRPr="008259FB">
              <w:rPr>
                <w:rFonts w:asciiTheme="minorHAnsi" w:hAnsiTheme="minorHAnsi" w:cstheme="minorHAnsi"/>
                <w:bCs/>
                <w:sz w:val="24"/>
                <w:szCs w:val="24"/>
                <w:lang w:val="es-MX"/>
              </w:rPr>
              <w:t xml:space="preserve"> y talla</w:t>
            </w:r>
            <w:r w:rsidR="008976E3" w:rsidRPr="008259FB">
              <w:rPr>
                <w:rFonts w:asciiTheme="minorHAnsi" w:hAnsiTheme="minorHAnsi" w:cstheme="minorHAnsi"/>
                <w:bCs/>
                <w:sz w:val="24"/>
                <w:szCs w:val="24"/>
                <w:lang w:val="es-MX"/>
              </w:rPr>
              <w:t>.</w:t>
            </w:r>
          </w:p>
          <w:p w:rsidR="00F86016" w:rsidRPr="008259FB" w:rsidRDefault="00F86016" w:rsidP="006B6CF6">
            <w:pPr>
              <w:jc w:val="both"/>
              <w:rPr>
                <w:rFonts w:asciiTheme="minorHAnsi" w:hAnsiTheme="minorHAnsi" w:cstheme="minorHAnsi"/>
                <w:b/>
                <w:sz w:val="24"/>
                <w:szCs w:val="24"/>
                <w:lang w:val="en-US"/>
              </w:rPr>
            </w:pPr>
            <w:r w:rsidRPr="00767527">
              <w:rPr>
                <w:rFonts w:asciiTheme="minorHAnsi" w:hAnsiTheme="minorHAnsi" w:cstheme="minorHAnsi"/>
                <w:b/>
                <w:sz w:val="24"/>
                <w:szCs w:val="24"/>
                <w:lang w:val="en-US"/>
              </w:rPr>
              <w:t xml:space="preserve">TALLAS: </w:t>
            </w:r>
            <w:r w:rsidR="00047D90" w:rsidRPr="00767527">
              <w:rPr>
                <w:rFonts w:asciiTheme="minorHAnsi" w:hAnsiTheme="minorHAnsi" w:cstheme="minorHAnsi"/>
                <w:b/>
                <w:sz w:val="24"/>
                <w:szCs w:val="24"/>
                <w:lang w:val="en-US"/>
              </w:rPr>
              <w:t xml:space="preserve"> </w:t>
            </w:r>
            <w:r w:rsidR="007E7D4E" w:rsidRPr="00767527">
              <w:rPr>
                <w:rFonts w:asciiTheme="minorHAnsi" w:hAnsiTheme="minorHAnsi" w:cstheme="minorHAnsi"/>
                <w:b/>
                <w:sz w:val="24"/>
                <w:szCs w:val="24"/>
                <w:lang w:val="en-US"/>
              </w:rPr>
              <w:t>300-</w:t>
            </w:r>
            <w:r w:rsidR="00047D90" w:rsidRPr="00767527">
              <w:rPr>
                <w:rFonts w:asciiTheme="minorHAnsi" w:hAnsiTheme="minorHAnsi" w:cstheme="minorHAnsi"/>
                <w:b/>
                <w:sz w:val="24"/>
                <w:szCs w:val="24"/>
                <w:lang w:val="en-US"/>
              </w:rPr>
              <w:t xml:space="preserve">S, </w:t>
            </w:r>
            <w:r w:rsidR="007E7D4E" w:rsidRPr="00767527">
              <w:rPr>
                <w:rFonts w:asciiTheme="minorHAnsi" w:hAnsiTheme="minorHAnsi" w:cstheme="minorHAnsi"/>
                <w:b/>
                <w:sz w:val="24"/>
                <w:szCs w:val="24"/>
                <w:lang w:val="en-US"/>
              </w:rPr>
              <w:t>300-M</w:t>
            </w:r>
            <w:r w:rsidR="00047D90" w:rsidRPr="00767527">
              <w:rPr>
                <w:rFonts w:asciiTheme="minorHAnsi" w:hAnsiTheme="minorHAnsi" w:cstheme="minorHAnsi"/>
                <w:b/>
                <w:sz w:val="24"/>
                <w:szCs w:val="24"/>
                <w:lang w:val="en-US"/>
              </w:rPr>
              <w:t>.</w:t>
            </w:r>
          </w:p>
          <w:p w:rsidR="008976E3" w:rsidRPr="008259FB" w:rsidRDefault="00F86016" w:rsidP="008976E3">
            <w:pPr>
              <w:jc w:val="both"/>
              <w:rPr>
                <w:rFonts w:asciiTheme="minorHAnsi" w:hAnsiTheme="minorHAnsi" w:cstheme="minorHAnsi"/>
                <w:b/>
                <w:bCs/>
                <w:sz w:val="24"/>
                <w:szCs w:val="24"/>
                <w:lang w:val="es-MX"/>
              </w:rPr>
            </w:pPr>
            <w:r w:rsidRPr="008259FB">
              <w:rPr>
                <w:rFonts w:asciiTheme="minorHAnsi" w:hAnsiTheme="minorHAnsi" w:cstheme="minorHAnsi"/>
                <w:b/>
                <w:bCs/>
                <w:sz w:val="24"/>
                <w:szCs w:val="24"/>
                <w:lang w:val="es-MX"/>
              </w:rPr>
              <w:t>INCLUYE:</w:t>
            </w:r>
            <w:r w:rsidR="008976E3" w:rsidRPr="008259FB">
              <w:rPr>
                <w:rFonts w:asciiTheme="minorHAnsi" w:hAnsiTheme="minorHAnsi" w:cstheme="minorHAnsi"/>
                <w:b/>
                <w:bCs/>
                <w:sz w:val="24"/>
                <w:szCs w:val="24"/>
                <w:lang w:val="es-MX"/>
              </w:rPr>
              <w:t xml:space="preserve"> </w:t>
            </w:r>
          </w:p>
          <w:p w:rsidR="008259FB" w:rsidRPr="00EA15AA" w:rsidRDefault="008259FB" w:rsidP="00905EF7">
            <w:pPr>
              <w:pStyle w:val="Prrafodelista"/>
              <w:numPr>
                <w:ilvl w:val="0"/>
                <w:numId w:val="33"/>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(parche redondo) del escudo oficial de la Policía Estatal Preventiva, fondo 100% bordado en combinación de hilo metálico dorado y </w:t>
            </w:r>
            <w:r w:rsidRPr="00EA15AA">
              <w:rPr>
                <w:rFonts w:asciiTheme="minorHAnsi" w:hAnsiTheme="minorHAnsi" w:cstheme="minorHAnsi"/>
                <w:sz w:val="24"/>
                <w:szCs w:val="24"/>
              </w:rPr>
              <w:t>azul, cosido directo a la prenda en la parte superior de la manga izquierda a tres centímetros de la costura del hombro,</w:t>
            </w:r>
            <w:r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Theme="minorHAnsi" w:hAnsiTheme="minorHAnsi" w:cstheme="minorHAnsi"/>
                <w:sz w:val="24"/>
                <w:szCs w:val="24"/>
              </w:rPr>
              <w:t>.</w:t>
            </w:r>
          </w:p>
          <w:p w:rsidR="00F86016" w:rsidRPr="008259FB" w:rsidRDefault="008259FB" w:rsidP="008259FB">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lastRenderedPageBreak/>
              <w:t xml:space="preserve">Colores de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Dorado: no. de color 14N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7407C; Azul: no. de color 1046 </w:t>
            </w:r>
            <w:proofErr w:type="spellStart"/>
            <w:r w:rsidRPr="00EA15AA">
              <w:rPr>
                <w:rFonts w:asciiTheme="minorHAnsi" w:hAnsiTheme="minorHAnsi" w:cstheme="minorHAnsi"/>
                <w:bCs/>
                <w:sz w:val="24"/>
                <w:szCs w:val="24"/>
                <w:lang w:val="es-MX"/>
              </w:rPr>
              <w:t>pantone</w:t>
            </w:r>
            <w:proofErr w:type="spellEnd"/>
            <w:r w:rsidRPr="00EA15AA">
              <w:rPr>
                <w:rFonts w:asciiTheme="minorHAnsi" w:hAnsiTheme="minorHAnsi" w:cstheme="minorHAnsi"/>
                <w:bCs/>
                <w:sz w:val="24"/>
                <w:szCs w:val="24"/>
                <w:lang w:val="es-MX"/>
              </w:rPr>
              <w:t xml:space="preserve"> 2757C.</w:t>
            </w:r>
          </w:p>
        </w:tc>
        <w:tc>
          <w:tcPr>
            <w:tcW w:w="1417" w:type="dxa"/>
            <w:tcBorders>
              <w:bottom w:val="single" w:sz="4" w:space="0" w:color="auto"/>
            </w:tcBorders>
            <w:shd w:val="clear" w:color="auto" w:fill="FFFFFF"/>
            <w:vAlign w:val="center"/>
          </w:tcPr>
          <w:p w:rsidR="00F86016" w:rsidRPr="008259FB" w:rsidRDefault="00F86016" w:rsidP="006B6CF6">
            <w:pPr>
              <w:jc w:val="center"/>
              <w:rPr>
                <w:rFonts w:ascii="Calibri" w:hAnsi="Calibri"/>
                <w:b/>
                <w:sz w:val="24"/>
                <w:szCs w:val="24"/>
                <w:highlight w:val="magenta"/>
                <w:lang w:val="es-MX"/>
              </w:rPr>
            </w:pPr>
          </w:p>
          <w:p w:rsidR="00F86016" w:rsidRPr="008259FB" w:rsidRDefault="008259FB" w:rsidP="00860D88">
            <w:pPr>
              <w:jc w:val="center"/>
              <w:rPr>
                <w:rFonts w:ascii="Calibri" w:hAnsi="Calibri"/>
                <w:b/>
                <w:sz w:val="28"/>
                <w:szCs w:val="28"/>
              </w:rPr>
            </w:pPr>
            <w:r>
              <w:rPr>
                <w:rFonts w:ascii="Calibri" w:hAnsi="Calibri"/>
                <w:b/>
                <w:sz w:val="28"/>
                <w:szCs w:val="28"/>
              </w:rPr>
              <w:t>600</w:t>
            </w:r>
          </w:p>
        </w:tc>
      </w:tr>
    </w:tbl>
    <w:p w:rsidR="004D1BF0" w:rsidRDefault="004D1BF0" w:rsidP="00F07A55">
      <w:pPr>
        <w:jc w:val="both"/>
        <w:rPr>
          <w:rFonts w:ascii="Calibri" w:hAnsi="Calibri" w:cs="Arial"/>
          <w:sz w:val="28"/>
          <w:szCs w:val="28"/>
        </w:rPr>
      </w:pPr>
    </w:p>
    <w:p w:rsidR="00EF52C7" w:rsidRDefault="00F07A55" w:rsidP="00EF52C7">
      <w:pPr>
        <w:pStyle w:val="Ttulo"/>
        <w:tabs>
          <w:tab w:val="left" w:pos="1134"/>
        </w:tabs>
        <w:ind w:left="993" w:hanging="813"/>
        <w:jc w:val="both"/>
        <w:rPr>
          <w:rFonts w:asciiTheme="minorHAnsi" w:hAnsiTheme="minorHAnsi" w:cstheme="minorHAnsi"/>
          <w:bCs/>
          <w:sz w:val="24"/>
          <w:szCs w:val="24"/>
          <w:lang w:val="es-MX"/>
        </w:rPr>
      </w:pPr>
      <w:r w:rsidRPr="00F07A55">
        <w:rPr>
          <w:rFonts w:asciiTheme="minorHAnsi" w:eastAsia="Times New Roman" w:hAnsiTheme="minorHAnsi" w:cstheme="minorHAnsi"/>
          <w:color w:val="1F497D"/>
          <w:sz w:val="24"/>
          <w:szCs w:val="24"/>
          <w:lang w:val="es-MX"/>
        </w:rPr>
        <w:t>NOTA.-</w:t>
      </w:r>
      <w:r w:rsidRPr="00F07A55">
        <w:rPr>
          <w:rFonts w:asciiTheme="minorHAnsi" w:eastAsia="SimSun" w:hAnsiTheme="minorHAnsi" w:cstheme="minorHAnsi"/>
          <w:b w:val="0"/>
          <w:bCs/>
          <w:sz w:val="24"/>
          <w:szCs w:val="24"/>
          <w:lang w:val="es-MX"/>
        </w:rPr>
        <w:t xml:space="preserve"> </w:t>
      </w:r>
      <w:r w:rsidRPr="00F07A55">
        <w:rPr>
          <w:rFonts w:asciiTheme="minorHAnsi" w:hAnsiTheme="minorHAnsi" w:cstheme="minorHAnsi"/>
          <w:bCs/>
          <w:sz w:val="24"/>
          <w:szCs w:val="24"/>
          <w:lang w:val="es-MX"/>
        </w:rPr>
        <w:t>Se cuenta con muestras físicas de los bienes y sectores solicitados,</w:t>
      </w:r>
      <w:r>
        <w:rPr>
          <w:rFonts w:asciiTheme="minorHAnsi" w:hAnsiTheme="minorHAnsi" w:cstheme="minorHAnsi"/>
          <w:bCs/>
          <w:sz w:val="24"/>
          <w:szCs w:val="24"/>
          <w:lang w:val="es-MX"/>
        </w:rPr>
        <w:t xml:space="preserve"> los cuales están a disposición</w:t>
      </w:r>
      <w:r w:rsidR="00125EE2">
        <w:rPr>
          <w:rFonts w:asciiTheme="minorHAnsi" w:hAnsiTheme="minorHAnsi" w:cstheme="minorHAnsi"/>
          <w:bCs/>
          <w:sz w:val="24"/>
          <w:szCs w:val="24"/>
          <w:lang w:val="es-MX"/>
        </w:rPr>
        <w:t xml:space="preserve"> para consulta</w:t>
      </w:r>
      <w:r>
        <w:rPr>
          <w:rFonts w:asciiTheme="minorHAnsi" w:hAnsiTheme="minorHAnsi" w:cstheme="minorHAnsi"/>
          <w:bCs/>
          <w:sz w:val="24"/>
          <w:szCs w:val="24"/>
          <w:lang w:val="es-MX"/>
        </w:rPr>
        <w:t xml:space="preserve"> </w:t>
      </w:r>
      <w:r w:rsidRPr="00F07A55">
        <w:rPr>
          <w:rFonts w:asciiTheme="minorHAnsi" w:hAnsiTheme="minorHAnsi" w:cstheme="minorHAnsi"/>
          <w:bCs/>
          <w:sz w:val="24"/>
          <w:szCs w:val="24"/>
          <w:lang w:val="es-MX"/>
        </w:rPr>
        <w:t xml:space="preserve">de los licitantes interesados para su consulta en la Dirección de Adquisiciones ubicada en Calzada Independencia no. 994, Centro Cívico, edificio del Poder Ejecutivo, tercer piso, en Mexicali, Baja California. </w:t>
      </w:r>
    </w:p>
    <w:p w:rsidR="00EF52C7" w:rsidRPr="00EF52C7" w:rsidRDefault="00EF52C7" w:rsidP="00EF52C7">
      <w:pPr>
        <w:pStyle w:val="Ttulo"/>
        <w:tabs>
          <w:tab w:val="left" w:pos="1134"/>
        </w:tabs>
        <w:ind w:left="993" w:hanging="813"/>
        <w:jc w:val="both"/>
        <w:rPr>
          <w:rFonts w:asciiTheme="minorHAnsi" w:hAnsiTheme="minorHAnsi" w:cstheme="minorHAnsi"/>
          <w:bCs/>
          <w:sz w:val="24"/>
          <w:szCs w:val="24"/>
          <w:lang w:val="es-MX"/>
        </w:rPr>
      </w:pPr>
    </w:p>
    <w:p w:rsidR="00EF52C7" w:rsidRPr="00EF52C7" w:rsidRDefault="0056356E" w:rsidP="0056356E">
      <w:pPr>
        <w:pStyle w:val="Ttulo"/>
        <w:jc w:val="both"/>
        <w:rPr>
          <w:rFonts w:asciiTheme="minorHAnsi" w:hAnsiTheme="minorHAnsi" w:cstheme="minorHAnsi"/>
          <w:bCs/>
          <w:sz w:val="24"/>
          <w:szCs w:val="24"/>
          <w:lang w:val="es-MX"/>
        </w:rPr>
      </w:pPr>
      <w:r>
        <w:rPr>
          <w:rFonts w:asciiTheme="minorHAnsi" w:hAnsiTheme="minorHAnsi" w:cstheme="minorHAnsi"/>
          <w:bCs/>
          <w:sz w:val="24"/>
          <w:szCs w:val="24"/>
          <w:lang w:val="es-MX"/>
        </w:rPr>
        <w:t xml:space="preserve">                 </w:t>
      </w:r>
      <w:r w:rsidR="00EF52C7">
        <w:rPr>
          <w:rFonts w:asciiTheme="minorHAnsi" w:hAnsiTheme="minorHAnsi" w:cstheme="minorHAnsi"/>
          <w:bCs/>
          <w:sz w:val="24"/>
          <w:szCs w:val="24"/>
          <w:lang w:val="es-MX"/>
        </w:rPr>
        <w:t>A</w:t>
      </w:r>
      <w:r w:rsidR="00EF52C7" w:rsidRPr="00EF52C7">
        <w:rPr>
          <w:rFonts w:asciiTheme="minorHAnsi" w:hAnsiTheme="minorHAnsi" w:cstheme="minorHAnsi"/>
          <w:bCs/>
          <w:sz w:val="24"/>
          <w:szCs w:val="24"/>
          <w:lang w:val="es-MX"/>
        </w:rPr>
        <w:t>sí mismo se incluyen imágen</w:t>
      </w:r>
      <w:r w:rsidR="00EF52C7">
        <w:rPr>
          <w:rFonts w:asciiTheme="minorHAnsi" w:hAnsiTheme="minorHAnsi" w:cstheme="minorHAnsi"/>
          <w:bCs/>
          <w:sz w:val="24"/>
          <w:szCs w:val="24"/>
          <w:lang w:val="es-MX"/>
        </w:rPr>
        <w:t>es</w:t>
      </w:r>
      <w:r w:rsidR="00EF52C7" w:rsidRPr="00EF52C7">
        <w:rPr>
          <w:rFonts w:asciiTheme="minorHAnsi" w:hAnsiTheme="minorHAnsi" w:cstheme="minorHAnsi"/>
          <w:bCs/>
          <w:sz w:val="24"/>
          <w:szCs w:val="24"/>
          <w:lang w:val="es-MX"/>
        </w:rPr>
        <w:t xml:space="preserve"> de</w:t>
      </w:r>
      <w:r w:rsidR="00EF52C7">
        <w:rPr>
          <w:rFonts w:asciiTheme="minorHAnsi" w:hAnsiTheme="minorHAnsi" w:cstheme="minorHAnsi"/>
          <w:bCs/>
          <w:sz w:val="24"/>
          <w:szCs w:val="24"/>
          <w:lang w:val="es-MX"/>
        </w:rPr>
        <w:t xml:space="preserve"> </w:t>
      </w:r>
      <w:r w:rsidR="00EF52C7" w:rsidRPr="00EF52C7">
        <w:rPr>
          <w:rFonts w:asciiTheme="minorHAnsi" w:hAnsiTheme="minorHAnsi" w:cstheme="minorHAnsi"/>
          <w:bCs/>
          <w:sz w:val="24"/>
          <w:szCs w:val="24"/>
          <w:lang w:val="es-MX"/>
        </w:rPr>
        <w:t>l</w:t>
      </w:r>
      <w:r w:rsidR="00EF52C7">
        <w:rPr>
          <w:rFonts w:asciiTheme="minorHAnsi" w:hAnsiTheme="minorHAnsi" w:cstheme="minorHAnsi"/>
          <w:bCs/>
          <w:sz w:val="24"/>
          <w:szCs w:val="24"/>
          <w:lang w:val="es-MX"/>
        </w:rPr>
        <w:t>os</w:t>
      </w:r>
      <w:r w:rsidR="00EF52C7" w:rsidRPr="00EF52C7">
        <w:rPr>
          <w:rFonts w:asciiTheme="minorHAnsi" w:hAnsiTheme="minorHAnsi" w:cstheme="minorHAnsi"/>
          <w:bCs/>
          <w:sz w:val="24"/>
          <w:szCs w:val="24"/>
          <w:lang w:val="es-MX"/>
        </w:rPr>
        <w:t xml:space="preserve"> logo</w:t>
      </w:r>
      <w:r w:rsidR="00EF52C7">
        <w:rPr>
          <w:rFonts w:asciiTheme="minorHAnsi" w:hAnsiTheme="minorHAnsi" w:cstheme="minorHAnsi"/>
          <w:bCs/>
          <w:sz w:val="24"/>
          <w:szCs w:val="24"/>
          <w:lang w:val="es-MX"/>
        </w:rPr>
        <w:t xml:space="preserve">s solicitados </w:t>
      </w:r>
      <w:r>
        <w:rPr>
          <w:rFonts w:asciiTheme="minorHAnsi" w:hAnsiTheme="minorHAnsi" w:cstheme="minorHAnsi"/>
          <w:bCs/>
          <w:sz w:val="24"/>
          <w:szCs w:val="24"/>
          <w:lang w:val="es-MX"/>
        </w:rPr>
        <w:t xml:space="preserve">en el archivo identificado como </w:t>
      </w:r>
      <w:r w:rsidRPr="00EF52C7">
        <w:rPr>
          <w:rFonts w:asciiTheme="minorHAnsi" w:hAnsiTheme="minorHAnsi" w:cstheme="minorHAnsi"/>
          <w:bCs/>
          <w:sz w:val="24"/>
          <w:szCs w:val="24"/>
          <w:lang w:val="es-MX"/>
        </w:rPr>
        <w:t>“</w:t>
      </w:r>
      <w:r>
        <w:rPr>
          <w:rFonts w:asciiTheme="minorHAnsi" w:hAnsiTheme="minorHAnsi" w:cstheme="minorHAnsi"/>
          <w:bCs/>
          <w:sz w:val="24"/>
          <w:szCs w:val="24"/>
          <w:lang w:val="es-MX"/>
        </w:rPr>
        <w:t>anexo</w:t>
      </w:r>
      <w:r w:rsidR="00EF52C7" w:rsidRPr="00EF52C7">
        <w:rPr>
          <w:rFonts w:asciiTheme="minorHAnsi" w:hAnsiTheme="minorHAnsi" w:cstheme="minorHAnsi"/>
          <w:bCs/>
          <w:sz w:val="24"/>
          <w:szCs w:val="24"/>
          <w:lang w:val="es-MX"/>
        </w:rPr>
        <w:t xml:space="preserve"> 9”.</w:t>
      </w:r>
    </w:p>
    <w:p w:rsidR="0004215C" w:rsidRDefault="0004215C"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0B758C">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B37775" w:rsidRDefault="00B37775" w:rsidP="00B37775">
      <w:pPr>
        <w:pStyle w:val="Ttulo5"/>
        <w:ind w:firstLine="851"/>
        <w:jc w:val="both"/>
        <w:rPr>
          <w:rFonts w:ascii="Calibri" w:hAnsi="Calibri" w:cs="Arial"/>
          <w:sz w:val="24"/>
          <w:szCs w:val="24"/>
        </w:rPr>
      </w:pPr>
      <w:r>
        <w:rPr>
          <w:rFonts w:ascii="Calibri" w:hAnsi="Calibri" w:cs="Arial"/>
          <w:sz w:val="24"/>
          <w:szCs w:val="24"/>
        </w:rPr>
        <w:t xml:space="preserve"> “Anexo 9</w:t>
      </w:r>
      <w:r w:rsidRPr="000F6701">
        <w:rPr>
          <w:rFonts w:ascii="Calibri" w:hAnsi="Calibri" w:cs="Arial"/>
          <w:sz w:val="24"/>
          <w:szCs w:val="24"/>
        </w:rPr>
        <w:t xml:space="preserve">” </w:t>
      </w:r>
      <w:r>
        <w:rPr>
          <w:rFonts w:ascii="Calibri" w:hAnsi="Calibri" w:cs="Arial"/>
          <w:sz w:val="24"/>
          <w:szCs w:val="24"/>
        </w:rPr>
        <w:t>Imagen de logo</w:t>
      </w:r>
    </w:p>
    <w:p w:rsidR="00061C9F" w:rsidRPr="000F6701"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Pr>
          <w:rFonts w:ascii="Calibri" w:hAnsi="Calibri" w:cs="Arial"/>
          <w:sz w:val="24"/>
          <w:szCs w:val="24"/>
        </w:rPr>
        <w:t>“Anexo 10</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905EF7">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00125EE2" w:rsidRPr="00A81866">
          <w:rPr>
            <w:rStyle w:val="Hipervnculo"/>
            <w:rFonts w:ascii="Calibri" w:hAnsi="Calibri" w:cs="Calibri"/>
            <w:sz w:val="24"/>
          </w:rPr>
          <w:t>ccervantes@baja.gob.mx</w:t>
        </w:r>
      </w:hyperlink>
      <w:r w:rsidRPr="00105794">
        <w:rPr>
          <w:rFonts w:ascii="Calibri" w:hAnsi="Calibri" w:cs="Calibri"/>
          <w:sz w:val="24"/>
        </w:rPr>
        <w:t xml:space="preserve">. Los cuestionarios deberán ser recibidos a más tardar el día </w:t>
      </w:r>
      <w:r w:rsidR="00125EE2">
        <w:rPr>
          <w:rFonts w:ascii="Calibri" w:hAnsi="Calibri" w:cs="Calibri"/>
          <w:b/>
          <w:sz w:val="24"/>
        </w:rPr>
        <w:t>0</w:t>
      </w:r>
      <w:r w:rsidR="00E77D7A">
        <w:rPr>
          <w:rFonts w:ascii="Calibri" w:hAnsi="Calibri" w:cs="Calibri"/>
          <w:b/>
          <w:sz w:val="24"/>
        </w:rPr>
        <w:t>6</w:t>
      </w:r>
      <w:r w:rsidRPr="00105794">
        <w:rPr>
          <w:rFonts w:ascii="Calibri" w:hAnsi="Calibri" w:cs="Calibri"/>
          <w:b/>
          <w:sz w:val="24"/>
        </w:rPr>
        <w:t xml:space="preserve"> de </w:t>
      </w:r>
      <w:r w:rsidR="00125EE2">
        <w:rPr>
          <w:rFonts w:ascii="Calibri" w:hAnsi="Calibri" w:cs="Calibri"/>
          <w:b/>
          <w:sz w:val="24"/>
        </w:rPr>
        <w:t>mayo</w:t>
      </w:r>
      <w:r w:rsidRPr="00105794">
        <w:rPr>
          <w:rFonts w:ascii="Calibri" w:hAnsi="Calibri" w:cs="Calibri"/>
          <w:b/>
          <w:sz w:val="24"/>
        </w:rPr>
        <w:t xml:space="preserve"> de 201</w:t>
      </w:r>
      <w:r w:rsidR="00125EE2">
        <w:rPr>
          <w:rFonts w:ascii="Calibri" w:hAnsi="Calibri" w:cs="Calibri"/>
          <w:b/>
          <w:sz w:val="24"/>
        </w:rPr>
        <w:t>3</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125EE2">
        <w:rPr>
          <w:rFonts w:ascii="Calibri" w:hAnsi="Calibri" w:cs="Calibri"/>
          <w:b/>
          <w:sz w:val="24"/>
        </w:rPr>
        <w:t>0</w:t>
      </w:r>
      <w:r w:rsidR="00E77D7A">
        <w:rPr>
          <w:rFonts w:ascii="Calibri" w:hAnsi="Calibri" w:cs="Calibri"/>
          <w:b/>
          <w:sz w:val="24"/>
        </w:rPr>
        <w:t>8</w:t>
      </w:r>
      <w:r w:rsidRPr="00105794">
        <w:rPr>
          <w:rFonts w:ascii="Calibri" w:hAnsi="Calibri" w:cs="Calibri"/>
          <w:b/>
          <w:sz w:val="24"/>
        </w:rPr>
        <w:t xml:space="preserve"> de </w:t>
      </w:r>
      <w:r w:rsidR="00125EE2">
        <w:rPr>
          <w:rFonts w:ascii="Calibri" w:hAnsi="Calibri" w:cs="Calibri"/>
          <w:b/>
          <w:sz w:val="24"/>
        </w:rPr>
        <w:t>mayo</w:t>
      </w:r>
      <w:r w:rsidRPr="00105794">
        <w:rPr>
          <w:rFonts w:ascii="Calibri" w:hAnsi="Calibri" w:cs="Calibri"/>
          <w:b/>
          <w:sz w:val="24"/>
        </w:rPr>
        <w:t xml:space="preserve"> de 201</w:t>
      </w:r>
      <w:r w:rsidR="00125EE2">
        <w:rPr>
          <w:rFonts w:ascii="Calibri" w:hAnsi="Calibri" w:cs="Calibri"/>
          <w:b/>
          <w:sz w:val="24"/>
        </w:rPr>
        <w:t>3</w:t>
      </w:r>
      <w:r w:rsidRPr="00105794">
        <w:rPr>
          <w:rFonts w:ascii="Calibri" w:hAnsi="Calibri" w:cs="Calibri"/>
          <w:b/>
          <w:sz w:val="24"/>
        </w:rPr>
        <w:t xml:space="preserve"> a las </w:t>
      </w:r>
      <w:r w:rsidR="00125EE2">
        <w:rPr>
          <w:rFonts w:ascii="Calibri" w:hAnsi="Calibri" w:cs="Calibri"/>
          <w:b/>
          <w:sz w:val="24"/>
        </w:rPr>
        <w:t>14</w:t>
      </w:r>
      <w:r w:rsidRPr="00105794">
        <w:rPr>
          <w:rFonts w:ascii="Calibri" w:hAnsi="Calibri" w:cs="Calibri"/>
          <w:b/>
          <w:sz w:val="24"/>
        </w:rPr>
        <w:t>:00</w:t>
      </w:r>
      <w:r w:rsidR="00E77D7A">
        <w:rPr>
          <w:rFonts w:ascii="Calibri" w:hAnsi="Calibri" w:cs="Calibri"/>
          <w:b/>
          <w:sz w:val="24"/>
        </w:rPr>
        <w:t xml:space="preserve"> </w:t>
      </w:r>
      <w:r w:rsidRPr="00105794">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w:t>
      </w:r>
      <w:r w:rsidRPr="00105794">
        <w:rPr>
          <w:rFonts w:ascii="Calibri" w:hAnsi="Calibri" w:cs="Calibri"/>
          <w:sz w:val="24"/>
        </w:rPr>
        <w:lastRenderedPageBreak/>
        <w:t xml:space="preserve">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lastRenderedPageBreak/>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7C3751" w:rsidRPr="005F79C6" w:rsidRDefault="007C3751" w:rsidP="007C3751">
      <w:pPr>
        <w:pStyle w:val="4"/>
        <w:numPr>
          <w:ilvl w:val="0"/>
          <w:numId w:val="26"/>
        </w:numPr>
        <w:tabs>
          <w:tab w:val="clear" w:pos="360"/>
          <w:tab w:val="left" w:pos="851"/>
        </w:tabs>
        <w:ind w:left="851" w:hanging="425"/>
        <w:jc w:val="both"/>
        <w:rPr>
          <w:rFonts w:ascii="Calibri" w:hAnsi="Calibri" w:cs="Calibri"/>
          <w:b w:val="0"/>
          <w:sz w:val="24"/>
          <w:szCs w:val="24"/>
          <w:lang w:val="es-ES"/>
        </w:rPr>
      </w:pPr>
      <w:r w:rsidRPr="00EE33A0">
        <w:rPr>
          <w:rFonts w:ascii="Calibri" w:hAnsi="Calibri" w:cs="Calibri"/>
          <w:sz w:val="24"/>
          <w:szCs w:val="24"/>
          <w:lang w:val="es-ES"/>
        </w:rPr>
        <w:t>Manifestación de facultades.-</w:t>
      </w:r>
      <w:r w:rsidRPr="00EE33A0">
        <w:rPr>
          <w:rFonts w:ascii="Calibri" w:hAnsi="Calibri" w:cs="Calibri"/>
          <w:b w:val="0"/>
          <w:sz w:val="24"/>
          <w:szCs w:val="24"/>
          <w:lang w:val="es-ES"/>
        </w:rPr>
        <w:t xml:space="preserve"> </w:t>
      </w:r>
      <w:r w:rsidRPr="005F79C6">
        <w:rPr>
          <w:rFonts w:ascii="Calibri" w:hAnsi="Calibri" w:cs="Calibri"/>
          <w:b w:val="0"/>
          <w:sz w:val="24"/>
          <w:szCs w:val="24"/>
          <w:lang w:val="es-ES"/>
        </w:rPr>
        <w:t xml:space="preserve">utilizando para ello el formato proporcionado como </w:t>
      </w:r>
      <w:r w:rsidRPr="008B4132">
        <w:rPr>
          <w:rFonts w:ascii="Calibri" w:hAnsi="Calibri" w:cs="Calibri"/>
          <w:sz w:val="24"/>
          <w:szCs w:val="24"/>
          <w:lang w:val="es-ES"/>
        </w:rPr>
        <w:t xml:space="preserve">anexo </w:t>
      </w:r>
      <w:r>
        <w:rPr>
          <w:rFonts w:ascii="Calibri" w:hAnsi="Calibri" w:cs="Calibri"/>
          <w:sz w:val="24"/>
          <w:szCs w:val="24"/>
          <w:lang w:val="es-ES"/>
        </w:rPr>
        <w:t>3</w:t>
      </w:r>
      <w:r w:rsidRPr="005F79C6">
        <w:rPr>
          <w:rFonts w:ascii="Calibri" w:hAnsi="Calibri" w:cs="Calibri"/>
          <w:b w:val="0"/>
          <w:sz w:val="24"/>
          <w:szCs w:val="24"/>
          <w:lang w:val="es-ES"/>
        </w:rPr>
        <w:t>, en el que el licitante manifieste bajo protesta de decir verdad, q</w:t>
      </w:r>
      <w:bookmarkStart w:id="0" w:name="_GoBack"/>
      <w:bookmarkEnd w:id="0"/>
      <w:r w:rsidRPr="005F79C6">
        <w:rPr>
          <w:rFonts w:ascii="Calibri" w:hAnsi="Calibri" w:cs="Calibri"/>
          <w:b w:val="0"/>
          <w:sz w:val="24"/>
          <w:szCs w:val="24"/>
          <w:lang w:val="es-ES"/>
        </w:rPr>
        <w:t>ue cuenta con facultades suficientes para comprometerse por sí mismo o por su representada, el cual deberá ser firmado por el representante legal del licitante, ya que de lo contrario será desechada su propuesta</w:t>
      </w:r>
      <w:r w:rsidRPr="00EE33A0">
        <w:rPr>
          <w:rFonts w:ascii="Calibri" w:hAnsi="Calibri" w:cs="Calibri"/>
          <w:b w:val="0"/>
          <w:sz w:val="24"/>
          <w:szCs w:val="24"/>
          <w:lang w:val="es-ES"/>
        </w:rPr>
        <w:t>.</w:t>
      </w:r>
    </w:p>
    <w:p w:rsidR="005D0AFD" w:rsidRDefault="007C3751" w:rsidP="007C3751">
      <w:pPr>
        <w:pStyle w:val="4"/>
        <w:tabs>
          <w:tab w:val="num" w:pos="851"/>
        </w:tabs>
        <w:ind w:left="851" w:hanging="425"/>
        <w:jc w:val="both"/>
        <w:rPr>
          <w:rFonts w:ascii="Helvetica" w:hAnsi="Helvetica" w:cs="Arial"/>
          <w:b w:val="0"/>
          <w:sz w:val="24"/>
        </w:rPr>
      </w:pPr>
      <w:r>
        <w:rPr>
          <w:rFonts w:ascii="Calibri" w:hAnsi="Calibri" w:cs="Calibri"/>
          <w:b w:val="0"/>
          <w:sz w:val="24"/>
          <w:szCs w:val="24"/>
          <w:lang w:val="es-ES"/>
        </w:rPr>
        <w:tab/>
      </w:r>
      <w:r w:rsidRPr="005F79C6">
        <w:rPr>
          <w:rFonts w:ascii="Calibri" w:hAnsi="Calibri" w:cs="Calibri"/>
          <w:b w:val="0"/>
          <w:sz w:val="24"/>
          <w:szCs w:val="24"/>
          <w:lang w:val="es-ES"/>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2C35B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esta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esta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896EFD" w:rsidRPr="00896EFD" w:rsidRDefault="00896EFD" w:rsidP="00896EFD">
      <w:pPr>
        <w:autoSpaceDE w:val="0"/>
        <w:autoSpaceDN w:val="0"/>
        <w:adjustRightInd w:val="0"/>
        <w:ind w:left="851"/>
        <w:jc w:val="both"/>
        <w:rPr>
          <w:rFonts w:asciiTheme="minorHAnsi" w:hAnsiTheme="minorHAnsi" w:cstheme="minorHAnsi"/>
          <w:b/>
          <w:bCs/>
          <w:sz w:val="24"/>
          <w:szCs w:val="24"/>
          <w:lang w:val="es-MX" w:eastAsia="es-ES"/>
        </w:rPr>
      </w:pPr>
      <w:r w:rsidRPr="003E4FF8">
        <w:rPr>
          <w:rFonts w:asciiTheme="minorHAnsi" w:hAnsiTheme="minorHAnsi" w:cstheme="minorHAnsi"/>
          <w:sz w:val="24"/>
          <w:szCs w:val="24"/>
          <w:lang w:val="es-MX" w:eastAsia="es-ES"/>
        </w:rPr>
        <w:t>Para efectos de la presente Licitación,</w:t>
      </w:r>
      <w:r w:rsidRPr="00896EFD">
        <w:rPr>
          <w:rFonts w:asciiTheme="minorHAnsi" w:hAnsiTheme="minorHAnsi" w:cstheme="minorHAnsi"/>
          <w:sz w:val="24"/>
          <w:szCs w:val="24"/>
          <w:lang w:val="es-MX" w:eastAsia="es-ES"/>
        </w:rPr>
        <w:t xml:space="preserve">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w:t>
      </w:r>
      <w:r w:rsidRPr="00896EFD">
        <w:rPr>
          <w:rFonts w:asciiTheme="minorHAnsi" w:hAnsiTheme="minorHAnsi" w:cstheme="minorHAnsi"/>
          <w:b/>
          <w:bCs/>
          <w:sz w:val="24"/>
          <w:szCs w:val="24"/>
          <w:lang w:val="es-MX" w:eastAsia="es-ES"/>
        </w:rPr>
        <w:t>Certificación de Fabricante Regional</w:t>
      </w:r>
      <w:r w:rsidRPr="00896EFD">
        <w:rPr>
          <w:rFonts w:asciiTheme="minorHAnsi" w:hAnsiTheme="minorHAnsi" w:cstheme="minorHAnsi"/>
          <w:sz w:val="24"/>
          <w:szCs w:val="24"/>
          <w:lang w:val="es-MX" w:eastAsia="es-ES"/>
        </w:rPr>
        <w:t xml:space="preserve">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w:t>
      </w:r>
      <w:r w:rsidRPr="00896EFD">
        <w:rPr>
          <w:rFonts w:asciiTheme="minorHAnsi" w:hAnsiTheme="minorHAnsi" w:cstheme="minorHAnsi"/>
          <w:sz w:val="24"/>
          <w:szCs w:val="24"/>
          <w:lang w:val="es-MX" w:eastAsia="es-ES"/>
        </w:rPr>
        <w:lastRenderedPageBreak/>
        <w:t xml:space="preserve">Contratación de Adquisiciones, Arrendamientos y Servicios Gubernamentales para el Estado de Baja California, publicada en el Periódico Oficial del Estado el día 03 de Septiembre de 2004. </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855FC" w:rsidRPr="000E4402" w:rsidRDefault="000E4402"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sidRPr="000E4402">
        <w:rPr>
          <w:rFonts w:ascii="Calibri" w:hAnsi="Calibri" w:cs="Arial"/>
          <w:b/>
          <w:sz w:val="24"/>
        </w:rPr>
        <w:t>Muestra física de los bienes a suministrar</w:t>
      </w:r>
      <w:r w:rsidRPr="000E4402">
        <w:rPr>
          <w:rFonts w:ascii="Calibri" w:hAnsi="Calibri" w:cs="Arial"/>
          <w:sz w:val="24"/>
        </w:rPr>
        <w:t>, consistente en: Una muestra de cada una de las partidas que integran el Paquete en que participa, así mismo deberá presentar una muestra de</w:t>
      </w:r>
      <w:r>
        <w:rPr>
          <w:rFonts w:ascii="Calibri" w:hAnsi="Calibri" w:cs="Arial"/>
          <w:sz w:val="24"/>
        </w:rPr>
        <w:t xml:space="preserve"> cada uno de los</w:t>
      </w:r>
      <w:r w:rsidRPr="000E4402">
        <w:rPr>
          <w:rFonts w:ascii="Calibri" w:hAnsi="Calibri" w:cs="Arial"/>
          <w:sz w:val="24"/>
        </w:rPr>
        <w:t xml:space="preserve"> </w:t>
      </w:r>
      <w:r>
        <w:rPr>
          <w:rFonts w:ascii="Calibri" w:hAnsi="Calibri" w:cs="Arial"/>
          <w:sz w:val="24"/>
        </w:rPr>
        <w:t>sectores (parches)</w:t>
      </w:r>
      <w:r w:rsidRPr="000E4402">
        <w:rPr>
          <w:rFonts w:ascii="Calibri" w:hAnsi="Calibri" w:cs="Arial"/>
          <w:sz w:val="24"/>
        </w:rPr>
        <w:t>, ya sea en una muestra física o en un pedazo de tela de color similar.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 en que participa</w:t>
      </w:r>
      <w:r>
        <w:rPr>
          <w:rFonts w:ascii="Calibri" w:hAnsi="Calibri" w:cs="Arial"/>
          <w:sz w:val="24"/>
        </w:rPr>
        <w:t xml:space="preserve"> o</w:t>
      </w:r>
      <w:r w:rsidRPr="000E4402">
        <w:rPr>
          <w:rFonts w:ascii="Calibri" w:hAnsi="Calibri" w:cs="Arial"/>
          <w:sz w:val="24"/>
        </w:rPr>
        <w:t xml:space="preserve"> de los sectores será motivo de desechamiento. De igual forma en caso de que “El Comité de Adquisiciones” identifique alguna alteración en las muestras físicas presentadas, será motivo para desechar la propuesta, procediendo </w:t>
      </w:r>
      <w:proofErr w:type="spellStart"/>
      <w:r w:rsidRPr="000E4402">
        <w:rPr>
          <w:rFonts w:ascii="Calibri" w:hAnsi="Calibri" w:cs="Arial"/>
          <w:sz w:val="24"/>
        </w:rPr>
        <w:t>a</w:t>
      </w:r>
      <w:proofErr w:type="spellEnd"/>
      <w:r w:rsidRPr="000E4402">
        <w:rPr>
          <w:rFonts w:ascii="Calibri" w:hAnsi="Calibri" w:cs="Arial"/>
          <w:sz w:val="24"/>
        </w:rPr>
        <w:t xml:space="preserve"> turnarlo a la Autoridad competente con el propósito de que aplique las sanciones pertinentes.</w:t>
      </w:r>
    </w:p>
    <w:p w:rsidR="003835FD" w:rsidRDefault="003835FD" w:rsidP="003835FD">
      <w:pPr>
        <w:tabs>
          <w:tab w:val="left" w:pos="709"/>
          <w:tab w:val="left" w:pos="1843"/>
        </w:tabs>
        <w:ind w:left="760" w:right="27"/>
        <w:jc w:val="both"/>
        <w:rPr>
          <w:rFonts w:ascii="Calibri" w:hAnsi="Calibri" w:cs="Arial"/>
          <w:sz w:val="24"/>
        </w:rPr>
      </w:pPr>
    </w:p>
    <w:p w:rsidR="00621344" w:rsidRPr="000E4402" w:rsidRDefault="000E4402" w:rsidP="000E4402">
      <w:pPr>
        <w:numPr>
          <w:ilvl w:val="0"/>
          <w:numId w:val="26"/>
        </w:numPr>
        <w:tabs>
          <w:tab w:val="clear" w:pos="360"/>
          <w:tab w:val="left" w:pos="709"/>
          <w:tab w:val="num" w:pos="760"/>
          <w:tab w:val="left" w:pos="1843"/>
        </w:tabs>
        <w:ind w:left="760" w:right="27"/>
        <w:jc w:val="both"/>
        <w:rPr>
          <w:rFonts w:ascii="Calibri" w:hAnsi="Calibri" w:cs="Arial"/>
          <w:sz w:val="24"/>
        </w:rPr>
      </w:pPr>
      <w:r w:rsidRPr="000E4402">
        <w:rPr>
          <w:rFonts w:ascii="Calibri" w:hAnsi="Calibri" w:cs="Arial"/>
          <w:b/>
          <w:sz w:val="24"/>
        </w:rPr>
        <w:t>Catálogo de los bienes a suministrar.-</w:t>
      </w:r>
      <w:r w:rsidRPr="000E4402">
        <w:rPr>
          <w:rFonts w:ascii="Calibri" w:hAnsi="Calibri" w:cs="Arial"/>
          <w:sz w:val="24"/>
        </w:rPr>
        <w:t xml:space="preserve"> En </w:t>
      </w:r>
      <w:r w:rsidRPr="000E4402">
        <w:rPr>
          <w:rFonts w:ascii="Calibri" w:hAnsi="Calibri" w:cs="Arial"/>
          <w:sz w:val="24"/>
          <w:u w:val="single"/>
        </w:rPr>
        <w:t>original</w:t>
      </w:r>
      <w:r w:rsidRPr="000E4402">
        <w:rPr>
          <w:rFonts w:ascii="Calibri" w:hAnsi="Calibri" w:cs="Arial"/>
          <w:sz w:val="24"/>
        </w:rPr>
        <w:t>, emitidos por el fabricante en el que se especifiquen las características de los bienes, y se identifique claramente en ellos la marca y modelo de cada uno de los bienes ofertados, así como a las partidas que corresponden. Este catálogo deberá estar firmado por el representante legal del licitante y no podrá contener precio alguno, bajo pena de desecharlo cuando no se presente bajo estas condiciones. En caso de existir discrepancias entre la propuesta técnica detallada (solicitada en el inciso A del punto 8.1 de estas bases) y el catálogo de los bienes a suministrar, así como la falta de presentación de dicho catálogo para alguna de las partidas que integran los paquetes en que participa, será considerado que la propuesta no cumple con las especificaciones técnicas, y consecuente será desechada. Así mismo la convocante para este procedimiento de contratación no aceptará copias de catálogos, copias de impresiones de internet, ni catálogos elaborados por el licitante, ya que de presentarlos en cualquiera de estas modalidades será motivo para desechar la propuesta.</w:t>
      </w:r>
    </w:p>
    <w:p w:rsidR="008F4BC3" w:rsidRPr="008F4BC3" w:rsidRDefault="008F4BC3" w:rsidP="00C142A8">
      <w:pPr>
        <w:pStyle w:val="2"/>
        <w:tabs>
          <w:tab w:val="left" w:pos="851"/>
        </w:tabs>
        <w:ind w:left="0"/>
        <w:rPr>
          <w:rFonts w:asciiTheme="minorHAnsi" w:hAnsiTheme="minorHAnsi" w:cstheme="minorHAns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nexo 7</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w:t>
      </w:r>
      <w:r w:rsidR="003B057F" w:rsidRPr="005D0AFD">
        <w:rPr>
          <w:rFonts w:ascii="Calibri" w:hAnsi="Calibri" w:cs="Tahoma"/>
          <w:b/>
          <w:sz w:val="24"/>
          <w:szCs w:val="24"/>
          <w:lang w:val="es-ES"/>
        </w:rPr>
        <w:lastRenderedPageBreak/>
        <w:t xml:space="preserve">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Pr="000F6701" w:rsidRDefault="00361AC7"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lastRenderedPageBreak/>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los paquetes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w:t>
      </w:r>
      <w:r w:rsidR="006B73FC">
        <w:rPr>
          <w:rFonts w:ascii="Calibri" w:hAnsi="Calibri" w:cs="Arial"/>
          <w:b/>
          <w:sz w:val="24"/>
        </w:rPr>
        <w:t xml:space="preserve">que integran los paquetes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905EF7">
      <w:pPr>
        <w:pStyle w:val="2"/>
        <w:numPr>
          <w:ilvl w:val="0"/>
          <w:numId w:val="31"/>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8F63AB" w:rsidRPr="000F6701" w:rsidRDefault="008F63AB" w:rsidP="008F63AB">
      <w:pPr>
        <w:pStyle w:val="2"/>
        <w:tabs>
          <w:tab w:val="left" w:pos="142"/>
        </w:tabs>
        <w:ind w:left="1080" w:right="27"/>
        <w:rPr>
          <w:rFonts w:ascii="Calibri" w:hAnsi="Calibri" w:cs="Arial"/>
          <w:sz w:val="24"/>
        </w:rPr>
      </w:pP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A55C0A" w:rsidRPr="006F3C18">
        <w:rPr>
          <w:rFonts w:ascii="Calibri" w:hAnsi="Calibri" w:cs="Arial"/>
          <w:b/>
          <w:sz w:val="24"/>
        </w:rPr>
        <w:t>BIENES</w:t>
      </w:r>
      <w:r w:rsidRPr="006F3C18">
        <w:rPr>
          <w:rFonts w:ascii="Calibri" w:hAnsi="Calibri" w:cs="Arial"/>
          <w:b/>
          <w:sz w:val="24"/>
        </w:rPr>
        <w:t>:</w:t>
      </w:r>
      <w:r w:rsidRPr="006F3C18">
        <w:rPr>
          <w:rFonts w:ascii="Calibri" w:hAnsi="Calibri" w:cs="Arial"/>
          <w:sz w:val="24"/>
        </w:rPr>
        <w:t xml:space="preserve"> </w:t>
      </w:r>
    </w:p>
    <w:p w:rsidR="00EF6C2B" w:rsidRDefault="00BC2423" w:rsidP="00EF6C2B">
      <w:pPr>
        <w:tabs>
          <w:tab w:val="left" w:pos="1260"/>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EF6C2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EF6C2B">
        <w:rPr>
          <w:rFonts w:asciiTheme="minorHAnsi" w:hAnsiTheme="minorHAnsi" w:cstheme="minorHAnsi"/>
          <w:sz w:val="24"/>
          <w:szCs w:val="24"/>
        </w:rPr>
        <w:t>lic</w:t>
      </w:r>
      <w:r w:rsidR="00EF6C2B" w:rsidRPr="00EF6C2B">
        <w:rPr>
          <w:rFonts w:asciiTheme="minorHAnsi" w:hAnsiTheme="minorHAnsi" w:cstheme="minorHAnsi"/>
          <w:sz w:val="24"/>
          <w:szCs w:val="24"/>
        </w:rPr>
        <w:t>itación</w:t>
      </w:r>
      <w:r w:rsidR="00EF6C2B" w:rsidRPr="00CF15A8">
        <w:rPr>
          <w:rFonts w:asciiTheme="minorHAnsi" w:hAnsiTheme="minorHAnsi" w:cstheme="minorHAnsi"/>
          <w:sz w:val="24"/>
          <w:szCs w:val="24"/>
        </w:rPr>
        <w:t>,</w:t>
      </w:r>
      <w:r w:rsidRPr="00CF15A8">
        <w:rPr>
          <w:rFonts w:asciiTheme="minorHAnsi" w:hAnsiTheme="minorHAnsi" w:cstheme="minorHAnsi"/>
          <w:sz w:val="24"/>
          <w:szCs w:val="24"/>
        </w:rPr>
        <w:t xml:space="preserve"> </w:t>
      </w:r>
      <w:r w:rsidR="00EF6C2B" w:rsidRPr="00CF15A8">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0F6701" w:rsidRDefault="00F540E3" w:rsidP="008F63AB">
      <w:pPr>
        <w:tabs>
          <w:tab w:val="left" w:pos="1260"/>
        </w:tabs>
        <w:ind w:right="27"/>
        <w:jc w:val="both"/>
        <w:rPr>
          <w:rFonts w:ascii="Calibri" w:hAnsi="Calibri" w:cs="Arial"/>
          <w:sz w:val="24"/>
        </w:rPr>
      </w:pPr>
    </w:p>
    <w:p w:rsidR="00112415" w:rsidRPr="008F63AB"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8F63AB" w:rsidRPr="008F63AB" w:rsidRDefault="008F63AB" w:rsidP="008F63AB">
      <w:pPr>
        <w:pStyle w:val="Prrafodelista"/>
        <w:tabs>
          <w:tab w:val="left" w:pos="500"/>
        </w:tabs>
        <w:spacing w:line="240" w:lineRule="exact"/>
        <w:ind w:left="1080" w:right="27"/>
        <w:jc w:val="both"/>
        <w:rPr>
          <w:rFonts w:ascii="Calibri" w:hAnsi="Calibri" w:cs="Arial"/>
          <w:b/>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lastRenderedPageBreak/>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Default="00B552AA" w:rsidP="00B552AA">
      <w:pPr>
        <w:pStyle w:val="4"/>
        <w:tabs>
          <w:tab w:val="left" w:pos="900"/>
        </w:tabs>
        <w:ind w:left="900" w:firstLine="0"/>
        <w:jc w:val="both"/>
        <w:rPr>
          <w:rFonts w:ascii="Calibri" w:hAnsi="Calibri" w:cs="Arial"/>
          <w:b w:val="0"/>
          <w:sz w:val="24"/>
        </w:rPr>
      </w:pP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F11E2F" w:rsidRPr="009465EF">
        <w:rPr>
          <w:rFonts w:ascii="Calibri" w:hAnsi="Calibri" w:cs="Arial"/>
          <w:spacing w:val="-5"/>
          <w:sz w:val="24"/>
          <w:szCs w:val="24"/>
          <w:u w:val="single"/>
        </w:rPr>
        <w:t xml:space="preserve">Suministro </w:t>
      </w:r>
      <w:r w:rsidR="00DE42C2" w:rsidRPr="009465EF">
        <w:rPr>
          <w:rFonts w:ascii="Calibri" w:hAnsi="Calibri" w:cs="Arial"/>
          <w:spacing w:val="-5"/>
          <w:sz w:val="24"/>
          <w:szCs w:val="24"/>
          <w:u w:val="single"/>
        </w:rPr>
        <w:t xml:space="preserve">de </w:t>
      </w:r>
      <w:r w:rsidR="00487B5B" w:rsidRPr="009465EF">
        <w:rPr>
          <w:rFonts w:ascii="Calibri" w:hAnsi="Calibri" w:cs="Arial"/>
          <w:spacing w:val="-5"/>
          <w:sz w:val="24"/>
          <w:szCs w:val="24"/>
          <w:u w:val="single"/>
        </w:rPr>
        <w:t>Uniformes</w:t>
      </w:r>
      <w:r w:rsidR="00DE42C2" w:rsidRPr="009465EF">
        <w:rPr>
          <w:rFonts w:ascii="Calibri" w:hAnsi="Calibri" w:cs="Arial"/>
          <w:spacing w:val="-5"/>
          <w:sz w:val="24"/>
          <w:szCs w:val="24"/>
          <w:u w:val="single"/>
        </w:rPr>
        <w:t xml:space="preserve"> para </w:t>
      </w:r>
      <w:r w:rsidR="00CD7583">
        <w:rPr>
          <w:rFonts w:ascii="Calibri" w:hAnsi="Calibri" w:cs="Arial"/>
          <w:spacing w:val="-5"/>
          <w:sz w:val="24"/>
          <w:szCs w:val="24"/>
          <w:u w:val="single"/>
        </w:rPr>
        <w:t>la Secretaría de Seguridad Pública</w:t>
      </w:r>
      <w:r w:rsidR="00DE42C2" w:rsidRPr="009465EF">
        <w:rPr>
          <w:rFonts w:ascii="Calibri" w:hAnsi="Calibri" w:cs="Arial"/>
          <w:spacing w:val="-5"/>
          <w:sz w:val="24"/>
          <w:szCs w:val="24"/>
          <w:u w:val="single"/>
        </w:rPr>
        <w:t xml:space="preserve"> </w:t>
      </w:r>
      <w:r w:rsidR="00F11E2F" w:rsidRPr="009465EF">
        <w:rPr>
          <w:rFonts w:ascii="Calibri" w:hAnsi="Calibri" w:cs="Arial"/>
          <w:spacing w:val="-5"/>
          <w:sz w:val="24"/>
          <w:szCs w:val="24"/>
          <w:u w:val="single"/>
        </w:rPr>
        <w:t>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CD7583">
        <w:rPr>
          <w:rFonts w:ascii="Calibri" w:hAnsi="Calibri" w:cs="Arial"/>
          <w:sz w:val="24"/>
          <w:u w:val="single"/>
        </w:rPr>
        <w:t>15</w:t>
      </w:r>
      <w:r w:rsidR="005C2CC1" w:rsidRPr="009465EF">
        <w:rPr>
          <w:rFonts w:ascii="Calibri" w:hAnsi="Calibri" w:cs="Arial"/>
          <w:sz w:val="24"/>
          <w:u w:val="single"/>
        </w:rPr>
        <w:t xml:space="preserve"> de </w:t>
      </w:r>
      <w:r w:rsidR="00CD7583">
        <w:rPr>
          <w:rFonts w:ascii="Calibri" w:hAnsi="Calibri" w:cs="Arial"/>
          <w:sz w:val="24"/>
          <w:u w:val="single"/>
        </w:rPr>
        <w:t>mayo</w:t>
      </w:r>
      <w:r w:rsidR="005C04E5" w:rsidRPr="009465EF">
        <w:rPr>
          <w:rFonts w:ascii="Calibri" w:hAnsi="Calibri" w:cs="Arial"/>
          <w:sz w:val="24"/>
          <w:u w:val="single"/>
        </w:rPr>
        <w:t xml:space="preserve"> de 201</w:t>
      </w:r>
      <w:r w:rsidR="00CD7583">
        <w:rPr>
          <w:rFonts w:ascii="Calibri" w:hAnsi="Calibri" w:cs="Arial"/>
          <w:sz w:val="24"/>
          <w:u w:val="single"/>
        </w:rPr>
        <w:t>3</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CD7583">
        <w:rPr>
          <w:rFonts w:ascii="Calibri" w:hAnsi="Calibri" w:cs="Arial"/>
          <w:sz w:val="24"/>
          <w:u w:val="single"/>
        </w:rPr>
        <w:t>21</w:t>
      </w:r>
      <w:r w:rsidR="009465EF" w:rsidRPr="009465EF">
        <w:rPr>
          <w:rFonts w:ascii="Calibri" w:hAnsi="Calibri" w:cs="Arial"/>
          <w:sz w:val="24"/>
          <w:u w:val="single"/>
        </w:rPr>
        <w:t xml:space="preserve"> de </w:t>
      </w:r>
      <w:r w:rsidR="00CD7583">
        <w:rPr>
          <w:rFonts w:ascii="Calibri" w:hAnsi="Calibri" w:cs="Arial"/>
          <w:sz w:val="24"/>
          <w:u w:val="single"/>
        </w:rPr>
        <w:t>mayo</w:t>
      </w:r>
      <w:r w:rsidR="009465EF" w:rsidRPr="009465EF">
        <w:rPr>
          <w:rFonts w:ascii="Calibri" w:hAnsi="Calibri" w:cs="Arial"/>
          <w:sz w:val="24"/>
          <w:u w:val="single"/>
        </w:rPr>
        <w:t xml:space="preserve"> de 201</w:t>
      </w:r>
      <w:r w:rsidR="00CD7583">
        <w:rPr>
          <w:rFonts w:ascii="Calibri" w:hAnsi="Calibri" w:cs="Arial"/>
          <w:sz w:val="24"/>
          <w:u w:val="single"/>
        </w:rPr>
        <w:t>3</w:t>
      </w:r>
      <w:r w:rsidR="009465EF" w:rsidRPr="009465EF">
        <w:rPr>
          <w:rFonts w:ascii="Calibri" w:hAnsi="Calibri" w:cs="Arial"/>
          <w:sz w:val="24"/>
          <w:u w:val="single"/>
        </w:rPr>
        <w:t>.</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4D691E">
        <w:rPr>
          <w:rFonts w:ascii="Calibri" w:hAnsi="Calibri" w:cs="Arial"/>
          <w:sz w:val="24"/>
        </w:rPr>
        <w:t>09</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esta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B552AA">
        <w:trPr>
          <w:trHeight w:val="842"/>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3225" w:rsidRDefault="00063225" w:rsidP="001D78E7">
            <w:pPr>
              <w:spacing w:line="240" w:lineRule="exact"/>
              <w:jc w:val="both"/>
              <w:rPr>
                <w:rFonts w:ascii="Calibri" w:hAnsi="Calibri" w:cs="Arial"/>
                <w:sz w:val="22"/>
                <w:szCs w:val="22"/>
              </w:rPr>
            </w:pPr>
            <w:r w:rsidRPr="00063225">
              <w:rPr>
                <w:rFonts w:ascii="Calibri" w:hAnsi="Calibri" w:cs="Arial"/>
                <w:sz w:val="22"/>
                <w:szCs w:val="22"/>
              </w:rPr>
              <w:t>Muestra física de los bienes a suministrar, consistente en: Una muestra de cada una de las partidas que integran el Paquete en que participa</w:t>
            </w:r>
          </w:p>
        </w:tc>
      </w:tr>
      <w:tr w:rsidR="00DD7579" w:rsidRPr="00062EAA" w:rsidTr="00335EAC">
        <w:trPr>
          <w:trHeight w:val="80"/>
          <w:jc w:val="center"/>
        </w:trPr>
        <w:tc>
          <w:tcPr>
            <w:tcW w:w="1006" w:type="dxa"/>
            <w:tcBorders>
              <w:top w:val="nil"/>
              <w:left w:val="single" w:sz="4" w:space="0" w:color="auto"/>
              <w:bottom w:val="single" w:sz="6" w:space="0" w:color="auto"/>
            </w:tcBorders>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DD7579" w:rsidRPr="000F6701" w:rsidRDefault="004D691E" w:rsidP="009049B6">
            <w:pPr>
              <w:spacing w:line="240" w:lineRule="exact"/>
              <w:jc w:val="center"/>
              <w:rPr>
                <w:rFonts w:ascii="Calibri" w:hAnsi="Calibri" w:cs="Arial"/>
                <w:sz w:val="22"/>
                <w:szCs w:val="22"/>
              </w:rPr>
            </w:pPr>
            <w:r>
              <w:rPr>
                <w:rFonts w:ascii="Calibri" w:hAnsi="Calibri" w:cs="Arial"/>
                <w:sz w:val="22"/>
                <w:szCs w:val="22"/>
              </w:rPr>
              <w:t>J</w:t>
            </w:r>
            <w:r w:rsidR="00DD7579" w:rsidRPr="000F6701">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335EAC" w:rsidRPr="00063225" w:rsidRDefault="00DD7579" w:rsidP="00335EAC">
            <w:pPr>
              <w:spacing w:line="240" w:lineRule="exact"/>
              <w:rPr>
                <w:rFonts w:ascii="Calibri" w:hAnsi="Calibri" w:cs="Arial"/>
                <w:sz w:val="22"/>
                <w:szCs w:val="22"/>
              </w:rPr>
            </w:pPr>
            <w:r>
              <w:rPr>
                <w:rFonts w:ascii="Calibri" w:hAnsi="Calibri" w:cs="Arial"/>
                <w:sz w:val="22"/>
                <w:szCs w:val="22"/>
              </w:rPr>
              <w:t xml:space="preserve">Catálogo de los bienes a suministrar </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C967A9" w:rsidRDefault="00C967A9" w:rsidP="0006784C">
      <w:pPr>
        <w:pStyle w:val="4"/>
        <w:ind w:left="426" w:firstLine="0"/>
        <w:jc w:val="both"/>
        <w:rPr>
          <w:rFonts w:ascii="Calibri" w:hAnsi="Calibri" w:cs="Arial"/>
          <w:b w:val="0"/>
          <w:sz w:val="24"/>
        </w:rPr>
      </w:pPr>
    </w:p>
    <w:p w:rsidR="00C967A9" w:rsidRDefault="00C967A9" w:rsidP="0006784C">
      <w:pPr>
        <w:pStyle w:val="4"/>
        <w:ind w:left="426" w:firstLine="0"/>
        <w:jc w:val="both"/>
        <w:rPr>
          <w:rFonts w:ascii="Calibri" w:hAnsi="Calibri" w:cs="Arial"/>
          <w:b w:val="0"/>
          <w:sz w:val="24"/>
        </w:rPr>
      </w:pPr>
    </w:p>
    <w:p w:rsidR="00C967A9" w:rsidRDefault="00C967A9" w:rsidP="0006784C">
      <w:pPr>
        <w:pStyle w:val="4"/>
        <w:ind w:left="426" w:firstLine="0"/>
        <w:jc w:val="both"/>
        <w:rPr>
          <w:rFonts w:ascii="Calibri" w:hAnsi="Calibri" w:cs="Arial"/>
          <w:b w:val="0"/>
          <w:sz w:val="24"/>
        </w:rPr>
      </w:pPr>
    </w:p>
    <w:p w:rsidR="00C967A9" w:rsidRDefault="00C967A9" w:rsidP="0006784C">
      <w:pPr>
        <w:pStyle w:val="4"/>
        <w:ind w:left="426" w:firstLine="0"/>
        <w:jc w:val="both"/>
        <w:rPr>
          <w:rFonts w:ascii="Calibri" w:hAnsi="Calibri" w:cs="Arial"/>
          <w:b w:val="0"/>
          <w:sz w:val="24"/>
        </w:rPr>
      </w:pPr>
    </w:p>
    <w:p w:rsidR="00C967A9" w:rsidRPr="000348BE" w:rsidRDefault="00C967A9"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lastRenderedPageBreak/>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4D691E"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784C">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4D691E"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B36C80">
        <w:rPr>
          <w:rFonts w:ascii="Calibri" w:hAnsi="Calibri" w:cs="Arial"/>
          <w:b/>
          <w:sz w:val="24"/>
          <w:u w:val="single"/>
        </w:rPr>
        <w:t>09</w:t>
      </w:r>
      <w:r w:rsidRPr="000F6701">
        <w:rPr>
          <w:rFonts w:ascii="Calibri" w:hAnsi="Calibri" w:cs="Arial"/>
          <w:b/>
          <w:i/>
          <w:sz w:val="24"/>
          <w:u w:val="single"/>
        </w:rPr>
        <w:t>:</w:t>
      </w:r>
      <w:r w:rsidRPr="000F6701">
        <w:rPr>
          <w:rFonts w:ascii="Calibri" w:hAnsi="Calibri" w:cs="Arial"/>
          <w:b/>
          <w:sz w:val="24"/>
          <w:u w:val="single"/>
        </w:rPr>
        <w:t xml:space="preserve">00 horas del día </w:t>
      </w:r>
      <w:r w:rsidR="00B36C80">
        <w:rPr>
          <w:rFonts w:ascii="Calibri" w:hAnsi="Calibri" w:cs="Arial"/>
          <w:b/>
          <w:sz w:val="24"/>
          <w:u w:val="single"/>
        </w:rPr>
        <w:t>15</w:t>
      </w:r>
      <w:r w:rsidR="006F4D3A" w:rsidRPr="000F6701">
        <w:rPr>
          <w:rFonts w:ascii="Calibri" w:hAnsi="Calibri" w:cs="Arial"/>
          <w:b/>
          <w:sz w:val="24"/>
          <w:u w:val="single"/>
        </w:rPr>
        <w:t xml:space="preserve"> de </w:t>
      </w:r>
      <w:r w:rsidR="00B36C80">
        <w:rPr>
          <w:rFonts w:ascii="Calibri" w:hAnsi="Calibri" w:cs="Arial"/>
          <w:b/>
          <w:sz w:val="24"/>
          <w:u w:val="single"/>
        </w:rPr>
        <w:t>mayo</w:t>
      </w:r>
      <w:r w:rsidR="00220C32" w:rsidRPr="000F6701">
        <w:rPr>
          <w:rFonts w:ascii="Calibri" w:hAnsi="Calibri" w:cs="Arial"/>
          <w:b/>
          <w:sz w:val="24"/>
          <w:u w:val="single"/>
        </w:rPr>
        <w:t xml:space="preserve"> de 20</w:t>
      </w:r>
      <w:r w:rsidR="00BF4919">
        <w:rPr>
          <w:rFonts w:ascii="Calibri" w:hAnsi="Calibri" w:cs="Arial"/>
          <w:b/>
          <w:sz w:val="24"/>
          <w:u w:val="single"/>
        </w:rPr>
        <w:t>1</w:t>
      </w:r>
      <w:r w:rsidR="00B36C80">
        <w:rPr>
          <w:rFonts w:ascii="Calibri" w:hAnsi="Calibri" w:cs="Arial"/>
          <w:b/>
          <w:sz w:val="24"/>
          <w:u w:val="single"/>
        </w:rPr>
        <w:t>3</w:t>
      </w:r>
      <w:r w:rsidR="00A270E7" w:rsidRPr="000F6701">
        <w:rPr>
          <w:rFonts w:ascii="Calibri" w:hAnsi="Calibri" w:cs="Arial"/>
          <w:b/>
          <w:sz w:val="24"/>
          <w:u w:val="single"/>
        </w:rPr>
        <w:t>,</w:t>
      </w:r>
      <w:r w:rsidR="00B36C80">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C75EBD">
        <w:rPr>
          <w:rFonts w:ascii="Calibri" w:hAnsi="Calibri" w:cs="Arial"/>
          <w:b/>
          <w:sz w:val="24"/>
        </w:rPr>
        <w:t>09</w:t>
      </w:r>
      <w:r w:rsidR="00112415" w:rsidRPr="000F6701">
        <w:rPr>
          <w:rFonts w:ascii="Calibri" w:hAnsi="Calibri" w:cs="Arial"/>
          <w:b/>
          <w:sz w:val="24"/>
        </w:rPr>
        <w:t xml:space="preserve">:00 horas del día </w:t>
      </w:r>
      <w:r w:rsidR="00C75EBD">
        <w:rPr>
          <w:rFonts w:ascii="Calibri" w:hAnsi="Calibri" w:cs="Arial"/>
          <w:b/>
          <w:sz w:val="24"/>
        </w:rPr>
        <w:t>15</w:t>
      </w:r>
      <w:r w:rsidR="006F4D3A" w:rsidRPr="000F6701">
        <w:rPr>
          <w:rFonts w:ascii="Calibri" w:hAnsi="Calibri" w:cs="Arial"/>
          <w:b/>
          <w:sz w:val="24"/>
        </w:rPr>
        <w:t xml:space="preserve"> de </w:t>
      </w:r>
      <w:r w:rsidR="00C75EBD">
        <w:rPr>
          <w:rFonts w:ascii="Calibri" w:hAnsi="Calibri" w:cs="Arial"/>
          <w:b/>
          <w:sz w:val="24"/>
        </w:rPr>
        <w:t>mayo</w:t>
      </w:r>
      <w:r w:rsidR="00220C32" w:rsidRPr="000F6701">
        <w:rPr>
          <w:rFonts w:ascii="Calibri" w:hAnsi="Calibri" w:cs="Arial"/>
          <w:b/>
          <w:sz w:val="24"/>
        </w:rPr>
        <w:t xml:space="preserve"> de 20</w:t>
      </w:r>
      <w:r w:rsidR="003D3766">
        <w:rPr>
          <w:rFonts w:ascii="Calibri" w:hAnsi="Calibri" w:cs="Arial"/>
          <w:b/>
          <w:sz w:val="24"/>
        </w:rPr>
        <w:t>1</w:t>
      </w:r>
      <w:r w:rsidR="00C75EBD">
        <w:rPr>
          <w:rFonts w:ascii="Calibri" w:hAnsi="Calibri" w:cs="Arial"/>
          <w:b/>
          <w:sz w:val="24"/>
        </w:rPr>
        <w:t>3</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A13A34">
        <w:rPr>
          <w:rFonts w:ascii="Calibri" w:hAnsi="Calibri" w:cs="Arial"/>
          <w:b/>
          <w:bCs/>
          <w:sz w:val="24"/>
        </w:rPr>
        <w:t>15</w:t>
      </w:r>
      <w:r w:rsidR="009F3AC0">
        <w:rPr>
          <w:rFonts w:ascii="Calibri" w:hAnsi="Calibri" w:cs="Arial"/>
          <w:b/>
          <w:bCs/>
          <w:sz w:val="24"/>
        </w:rPr>
        <w:t xml:space="preserve"> </w:t>
      </w:r>
      <w:r w:rsidR="006F4D3A" w:rsidRPr="000F6701">
        <w:rPr>
          <w:rFonts w:ascii="Calibri" w:hAnsi="Calibri" w:cs="Arial"/>
          <w:b/>
          <w:bCs/>
          <w:sz w:val="24"/>
        </w:rPr>
        <w:t xml:space="preserve">de </w:t>
      </w:r>
      <w:r w:rsidR="00A13A34">
        <w:rPr>
          <w:rFonts w:ascii="Calibri" w:hAnsi="Calibri" w:cs="Arial"/>
          <w:b/>
          <w:bCs/>
          <w:sz w:val="24"/>
        </w:rPr>
        <w:t>mayo</w:t>
      </w:r>
      <w:r w:rsidR="00220C32" w:rsidRPr="000F6701">
        <w:rPr>
          <w:rFonts w:ascii="Calibri" w:hAnsi="Calibri" w:cs="Arial"/>
          <w:b/>
          <w:bCs/>
          <w:sz w:val="24"/>
        </w:rPr>
        <w:t xml:space="preserve"> de 20</w:t>
      </w:r>
      <w:r w:rsidR="003D3766">
        <w:rPr>
          <w:rFonts w:ascii="Calibri" w:hAnsi="Calibri" w:cs="Arial"/>
          <w:b/>
          <w:bCs/>
          <w:sz w:val="24"/>
        </w:rPr>
        <w:t>1</w:t>
      </w:r>
      <w:r w:rsidR="00A13A34">
        <w:rPr>
          <w:rFonts w:ascii="Calibri" w:hAnsi="Calibri" w:cs="Arial"/>
          <w:b/>
          <w:bCs/>
          <w:sz w:val="24"/>
        </w:rPr>
        <w:t>3</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A13A34">
        <w:rPr>
          <w:rFonts w:ascii="Calibri" w:hAnsi="Calibri" w:cs="Arial"/>
          <w:b/>
          <w:sz w:val="24"/>
        </w:rPr>
        <w:t>11</w:t>
      </w:r>
      <w:r w:rsidR="00112415" w:rsidRPr="000F6701">
        <w:rPr>
          <w:rFonts w:ascii="Calibri" w:hAnsi="Calibri" w:cs="Arial"/>
          <w:b/>
          <w:sz w:val="24"/>
        </w:rPr>
        <w:t>:00 horas del d</w:t>
      </w:r>
      <w:r w:rsidR="009318F1" w:rsidRPr="000F6701">
        <w:rPr>
          <w:rFonts w:ascii="Calibri" w:hAnsi="Calibri" w:cs="Arial"/>
          <w:b/>
          <w:sz w:val="24"/>
        </w:rPr>
        <w:t xml:space="preserve">ía </w:t>
      </w:r>
      <w:r w:rsidR="00A13A34">
        <w:rPr>
          <w:rFonts w:ascii="Calibri" w:hAnsi="Calibri" w:cs="Arial"/>
          <w:b/>
          <w:sz w:val="24"/>
        </w:rPr>
        <w:t>21</w:t>
      </w:r>
      <w:r w:rsidR="009F3AC0">
        <w:rPr>
          <w:rFonts w:ascii="Calibri" w:hAnsi="Calibri" w:cs="Arial"/>
          <w:b/>
          <w:sz w:val="24"/>
        </w:rPr>
        <w:t xml:space="preserve"> </w:t>
      </w:r>
      <w:r w:rsidR="006F4D3A" w:rsidRPr="000F6701">
        <w:rPr>
          <w:rFonts w:ascii="Calibri" w:hAnsi="Calibri" w:cs="Arial"/>
          <w:b/>
          <w:sz w:val="24"/>
        </w:rPr>
        <w:t xml:space="preserve">de </w:t>
      </w:r>
      <w:r w:rsidR="00A13A34">
        <w:rPr>
          <w:rFonts w:ascii="Calibri" w:hAnsi="Calibri" w:cs="Arial"/>
          <w:b/>
          <w:sz w:val="24"/>
        </w:rPr>
        <w:t>mayo</w:t>
      </w:r>
      <w:r w:rsidR="00555876" w:rsidRPr="000F6701">
        <w:rPr>
          <w:rFonts w:ascii="Calibri" w:hAnsi="Calibri" w:cs="Arial"/>
          <w:b/>
          <w:sz w:val="24"/>
        </w:rPr>
        <w:t xml:space="preserve"> de 20</w:t>
      </w:r>
      <w:r w:rsidR="00A13A34">
        <w:rPr>
          <w:rFonts w:ascii="Calibri" w:hAnsi="Calibri" w:cs="Arial"/>
          <w:b/>
          <w:sz w:val="24"/>
        </w:rPr>
        <w:t>13</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A13A34">
        <w:rPr>
          <w:rFonts w:ascii="Calibri" w:hAnsi="Calibri" w:cs="Arial"/>
          <w:sz w:val="24"/>
        </w:rPr>
        <w:t>K</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A13A34">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A13A34">
        <w:rPr>
          <w:rFonts w:ascii="Calibri" w:hAnsi="Calibri" w:cs="Arial"/>
          <w:b/>
          <w:sz w:val="24"/>
        </w:rPr>
        <w:t>21</w:t>
      </w:r>
      <w:r w:rsidR="00FF2E2A" w:rsidRPr="000F6701">
        <w:rPr>
          <w:rFonts w:ascii="Calibri" w:hAnsi="Calibri" w:cs="Arial"/>
          <w:b/>
          <w:sz w:val="24"/>
        </w:rPr>
        <w:t xml:space="preserve"> de </w:t>
      </w:r>
      <w:r w:rsidR="00A13A34">
        <w:rPr>
          <w:rFonts w:ascii="Calibri" w:hAnsi="Calibri" w:cs="Arial"/>
          <w:b/>
          <w:sz w:val="24"/>
        </w:rPr>
        <w:t>mayo</w:t>
      </w:r>
      <w:r w:rsidR="00FF2E2A" w:rsidRPr="000F6701">
        <w:rPr>
          <w:rFonts w:ascii="Calibri" w:hAnsi="Calibri" w:cs="Arial"/>
          <w:b/>
          <w:sz w:val="24"/>
        </w:rPr>
        <w:t xml:space="preserve"> de 20</w:t>
      </w:r>
      <w:r w:rsidR="00FF2E2A">
        <w:rPr>
          <w:rFonts w:ascii="Calibri" w:hAnsi="Calibri" w:cs="Arial"/>
          <w:b/>
          <w:sz w:val="24"/>
        </w:rPr>
        <w:t>1</w:t>
      </w:r>
      <w:r w:rsidR="00A13A34">
        <w:rPr>
          <w:rFonts w:ascii="Calibri" w:hAnsi="Calibri" w:cs="Arial"/>
          <w:b/>
          <w:sz w:val="24"/>
        </w:rPr>
        <w:t>3</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A13A34">
        <w:rPr>
          <w:rFonts w:ascii="Calibri" w:hAnsi="Calibri" w:cs="Arial"/>
          <w:sz w:val="24"/>
        </w:rPr>
        <w:t>K</w:t>
      </w:r>
      <w:r w:rsidR="00732FE2" w:rsidRPr="000F6701">
        <w:rPr>
          <w:rFonts w:ascii="Calibri" w:hAnsi="Calibri" w:cs="Arial"/>
          <w:sz w:val="24"/>
        </w:rPr>
        <w:t xml:space="preserve">) e inciso </w:t>
      </w:r>
      <w:r w:rsidR="00A13A34">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lastRenderedPageBreak/>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A960A8">
        <w:rPr>
          <w:rFonts w:ascii="Calibri" w:hAnsi="Calibri" w:cs="Arial"/>
          <w:b/>
          <w:bCs/>
          <w:sz w:val="24"/>
        </w:rPr>
        <w:t>13</w:t>
      </w:r>
      <w:r w:rsidRPr="000F6701">
        <w:rPr>
          <w:rFonts w:ascii="Calibri" w:hAnsi="Calibri" w:cs="Arial"/>
          <w:b/>
          <w:bCs/>
          <w:sz w:val="24"/>
        </w:rPr>
        <w:t xml:space="preserve">:00 horas del día </w:t>
      </w:r>
      <w:r w:rsidR="00A960A8">
        <w:rPr>
          <w:rFonts w:ascii="Calibri" w:hAnsi="Calibri" w:cs="Arial"/>
          <w:b/>
          <w:bCs/>
          <w:sz w:val="24"/>
        </w:rPr>
        <w:t>2</w:t>
      </w:r>
      <w:r w:rsidR="006115A3">
        <w:rPr>
          <w:rFonts w:ascii="Calibri" w:hAnsi="Calibri" w:cs="Arial"/>
          <w:b/>
          <w:bCs/>
          <w:sz w:val="24"/>
        </w:rPr>
        <w:t>2</w:t>
      </w:r>
      <w:r w:rsidR="009F3AC0">
        <w:rPr>
          <w:rFonts w:ascii="Calibri" w:hAnsi="Calibri" w:cs="Arial"/>
          <w:b/>
          <w:bCs/>
          <w:sz w:val="24"/>
        </w:rPr>
        <w:t xml:space="preserve"> </w:t>
      </w:r>
      <w:r w:rsidR="006F4D3A" w:rsidRPr="000F6701">
        <w:rPr>
          <w:rFonts w:ascii="Calibri" w:hAnsi="Calibri" w:cs="Arial"/>
          <w:b/>
          <w:bCs/>
          <w:sz w:val="24"/>
        </w:rPr>
        <w:t xml:space="preserve">de </w:t>
      </w:r>
      <w:r w:rsidR="00A960A8">
        <w:rPr>
          <w:rFonts w:ascii="Calibri" w:hAnsi="Calibri" w:cs="Arial"/>
          <w:b/>
          <w:bCs/>
          <w:sz w:val="24"/>
        </w:rPr>
        <w:t>mayo</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A960A8">
        <w:rPr>
          <w:rFonts w:ascii="Calibri" w:hAnsi="Calibri" w:cs="Arial"/>
          <w:b/>
          <w:bCs/>
          <w:sz w:val="24"/>
        </w:rPr>
        <w:t>3</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w:t>
      </w:r>
      <w:r w:rsidRPr="000F6701">
        <w:rPr>
          <w:rFonts w:ascii="Calibri" w:hAnsi="Calibri" w:cs="Arial"/>
          <w:sz w:val="24"/>
        </w:rPr>
        <w:lastRenderedPageBreak/>
        <w:t>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A960A8">
        <w:rPr>
          <w:rFonts w:ascii="Calibri" w:hAnsi="Calibri" w:cs="Arial"/>
          <w:b/>
          <w:sz w:val="24"/>
          <w:u w:val="single"/>
        </w:rPr>
        <w:t>de cada una de las partidas que integran los</w:t>
      </w:r>
      <w:r w:rsidR="007B2DF1" w:rsidRPr="00901130">
        <w:rPr>
          <w:rFonts w:ascii="Calibri" w:hAnsi="Calibri" w:cs="Arial"/>
          <w:b/>
          <w:sz w:val="24"/>
          <w:u w:val="single"/>
        </w:rPr>
        <w:t xml:space="preserve"> </w:t>
      </w:r>
      <w:r w:rsidR="00901130" w:rsidRPr="00901130">
        <w:rPr>
          <w:rFonts w:ascii="Calibri" w:hAnsi="Calibri" w:cs="Arial"/>
          <w:b/>
          <w:sz w:val="24"/>
          <w:u w:val="single"/>
        </w:rPr>
        <w:t>paquete</w:t>
      </w:r>
      <w:r w:rsidR="00A960A8">
        <w:rPr>
          <w:rFonts w:ascii="Calibri" w:hAnsi="Calibri" w:cs="Arial"/>
          <w:b/>
          <w:sz w:val="24"/>
          <w:u w:val="single"/>
        </w:rPr>
        <w:t>s</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6141D8" w:rsidRDefault="006141D8" w:rsidP="006D2961">
      <w:pPr>
        <w:pStyle w:val="3"/>
        <w:ind w:left="0" w:right="27" w:firstLine="0"/>
        <w:rPr>
          <w:rFonts w:ascii="Calibri" w:hAnsi="Calibri" w:cs="Arial"/>
          <w:strike/>
          <w:sz w:val="24"/>
        </w:rPr>
      </w:pPr>
    </w:p>
    <w:p w:rsidR="006141D8" w:rsidRPr="000F6701" w:rsidRDefault="006141D8"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lastRenderedPageBreak/>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Pr="00466A07"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lastRenderedPageBreak/>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A34" w:rsidRDefault="00630A34">
      <w:r>
        <w:separator/>
      </w:r>
    </w:p>
  </w:endnote>
  <w:endnote w:type="continuationSeparator" w:id="0">
    <w:p w:rsidR="00630A34" w:rsidRDefault="00630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A34" w:rsidRDefault="00630A3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30A34" w:rsidRDefault="00630A3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A34" w:rsidRPr="00F96976" w:rsidRDefault="00630A34"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3E4FF8">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3E4FF8">
      <w:rPr>
        <w:rStyle w:val="Nmerodepgina"/>
        <w:rFonts w:ascii="Helvetica" w:hAnsi="Helvetica"/>
        <w:noProof/>
        <w:sz w:val="16"/>
        <w:szCs w:val="16"/>
      </w:rPr>
      <w:t>27</w:t>
    </w:r>
    <w:r w:rsidRPr="00F96976">
      <w:rPr>
        <w:rStyle w:val="Nmerodepgina"/>
        <w:rFonts w:ascii="Helvetica" w:hAnsi="Helvetica"/>
        <w:sz w:val="16"/>
        <w:szCs w:val="16"/>
      </w:rPr>
      <w:fldChar w:fldCharType="end"/>
    </w:r>
  </w:p>
  <w:p w:rsidR="00630A34" w:rsidRPr="00F96976" w:rsidRDefault="00630A34"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A34" w:rsidRDefault="00630A34">
      <w:r>
        <w:separator/>
      </w:r>
    </w:p>
  </w:footnote>
  <w:footnote w:type="continuationSeparator" w:id="0">
    <w:p w:rsidR="00630A34" w:rsidRDefault="00630A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A34" w:rsidRDefault="00630A34" w:rsidP="004E1201">
    <w:pPr>
      <w:pStyle w:val="Encabezado"/>
      <w:rPr>
        <w:rFonts w:ascii="Arial" w:hAnsi="Arial" w:cs="Arial"/>
        <w:b/>
        <w:i/>
      </w:rPr>
    </w:pPr>
  </w:p>
  <w:p w:rsidR="00630A34" w:rsidRDefault="00630A34"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21-13</w:t>
    </w:r>
  </w:p>
  <w:p w:rsidR="00630A34" w:rsidRPr="00F96976" w:rsidRDefault="00630A34"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1">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1"/>
  </w:num>
  <w:num w:numId="2">
    <w:abstractNumId w:val="16"/>
  </w:num>
  <w:num w:numId="3">
    <w:abstractNumId w:val="26"/>
  </w:num>
  <w:num w:numId="4">
    <w:abstractNumId w:val="30"/>
  </w:num>
  <w:num w:numId="5">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4"/>
  </w:num>
  <w:num w:numId="8">
    <w:abstractNumId w:val="29"/>
  </w:num>
  <w:num w:numId="9">
    <w:abstractNumId w:val="10"/>
  </w:num>
  <w:num w:numId="10">
    <w:abstractNumId w:val="28"/>
  </w:num>
  <w:num w:numId="11">
    <w:abstractNumId w:val="19"/>
  </w:num>
  <w:num w:numId="12">
    <w:abstractNumId w:val="14"/>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5"/>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3"/>
  </w:num>
  <w:num w:numId="15">
    <w:abstractNumId w:val="21"/>
  </w:num>
  <w:num w:numId="16">
    <w:abstractNumId w:val="15"/>
  </w:num>
  <w:num w:numId="17">
    <w:abstractNumId w:val="2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1"/>
  </w:num>
  <w:num w:numId="19">
    <w:abstractNumId w:val="6"/>
  </w:num>
  <w:num w:numId="20">
    <w:abstractNumId w:val="27"/>
  </w:num>
  <w:num w:numId="21">
    <w:abstractNumId w:val="12"/>
  </w:num>
  <w:num w:numId="22">
    <w:abstractNumId w:val="3"/>
  </w:num>
  <w:num w:numId="23">
    <w:abstractNumId w:val="20"/>
  </w:num>
  <w:num w:numId="24">
    <w:abstractNumId w:val="23"/>
  </w:num>
  <w:num w:numId="25">
    <w:abstractNumId w:val="8"/>
  </w:num>
  <w:num w:numId="26">
    <w:abstractNumId w:val="1"/>
  </w:num>
  <w:num w:numId="27">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2"/>
  </w:num>
  <w:num w:numId="30">
    <w:abstractNumId w:val="4"/>
  </w:num>
  <w:num w:numId="31">
    <w:abstractNumId w:val="9"/>
  </w:num>
  <w:num w:numId="32">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17"/>
  </w:num>
  <w:num w:numId="34">
    <w:abstractNumId w:val="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5699"/>
    <w:rsid w:val="00046594"/>
    <w:rsid w:val="00047D90"/>
    <w:rsid w:val="00050429"/>
    <w:rsid w:val="0005054D"/>
    <w:rsid w:val="0005083C"/>
    <w:rsid w:val="000508C2"/>
    <w:rsid w:val="00052414"/>
    <w:rsid w:val="00052E96"/>
    <w:rsid w:val="00052F34"/>
    <w:rsid w:val="00054818"/>
    <w:rsid w:val="00054FD5"/>
    <w:rsid w:val="00057923"/>
    <w:rsid w:val="00060670"/>
    <w:rsid w:val="0006097A"/>
    <w:rsid w:val="00061C9F"/>
    <w:rsid w:val="000625AD"/>
    <w:rsid w:val="00062EAA"/>
    <w:rsid w:val="00063225"/>
    <w:rsid w:val="00063551"/>
    <w:rsid w:val="000636DD"/>
    <w:rsid w:val="0006456F"/>
    <w:rsid w:val="0006692E"/>
    <w:rsid w:val="00066B38"/>
    <w:rsid w:val="0006784C"/>
    <w:rsid w:val="000701E7"/>
    <w:rsid w:val="00071F7C"/>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B2B"/>
    <w:rsid w:val="00093B69"/>
    <w:rsid w:val="00096A49"/>
    <w:rsid w:val="00097471"/>
    <w:rsid w:val="000A0840"/>
    <w:rsid w:val="000A183C"/>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701"/>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5EE2"/>
    <w:rsid w:val="0012623E"/>
    <w:rsid w:val="001305AE"/>
    <w:rsid w:val="00130B97"/>
    <w:rsid w:val="00130D25"/>
    <w:rsid w:val="00130F4E"/>
    <w:rsid w:val="00132D8A"/>
    <w:rsid w:val="00133DF7"/>
    <w:rsid w:val="00134229"/>
    <w:rsid w:val="00134CF7"/>
    <w:rsid w:val="001350D1"/>
    <w:rsid w:val="0013579D"/>
    <w:rsid w:val="00136C03"/>
    <w:rsid w:val="00141380"/>
    <w:rsid w:val="0014204A"/>
    <w:rsid w:val="00145272"/>
    <w:rsid w:val="001455EE"/>
    <w:rsid w:val="0014621D"/>
    <w:rsid w:val="001465F9"/>
    <w:rsid w:val="00147A02"/>
    <w:rsid w:val="0015082D"/>
    <w:rsid w:val="00150C22"/>
    <w:rsid w:val="001535E4"/>
    <w:rsid w:val="00154A87"/>
    <w:rsid w:val="00156C1D"/>
    <w:rsid w:val="00156C20"/>
    <w:rsid w:val="00160626"/>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31A9"/>
    <w:rsid w:val="00183959"/>
    <w:rsid w:val="00183A70"/>
    <w:rsid w:val="001855FC"/>
    <w:rsid w:val="001861DA"/>
    <w:rsid w:val="00186576"/>
    <w:rsid w:val="00186B02"/>
    <w:rsid w:val="0019092D"/>
    <w:rsid w:val="00193455"/>
    <w:rsid w:val="00193548"/>
    <w:rsid w:val="00197005"/>
    <w:rsid w:val="001A1837"/>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C26"/>
    <w:rsid w:val="001E1A60"/>
    <w:rsid w:val="001E253F"/>
    <w:rsid w:val="001E2614"/>
    <w:rsid w:val="001E2D2D"/>
    <w:rsid w:val="001E3D06"/>
    <w:rsid w:val="001E49F0"/>
    <w:rsid w:val="001E5882"/>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F6B"/>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4CBF"/>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3AAD"/>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5D"/>
    <w:rsid w:val="002E280A"/>
    <w:rsid w:val="002E36E6"/>
    <w:rsid w:val="002E3CFC"/>
    <w:rsid w:val="002E57B9"/>
    <w:rsid w:val="002E5EEE"/>
    <w:rsid w:val="002E6673"/>
    <w:rsid w:val="002E7D1B"/>
    <w:rsid w:val="002F0582"/>
    <w:rsid w:val="002F0838"/>
    <w:rsid w:val="002F3659"/>
    <w:rsid w:val="002F37C3"/>
    <w:rsid w:val="002F4CE8"/>
    <w:rsid w:val="00300091"/>
    <w:rsid w:val="003003C6"/>
    <w:rsid w:val="00300899"/>
    <w:rsid w:val="0030376F"/>
    <w:rsid w:val="003045C4"/>
    <w:rsid w:val="00304C73"/>
    <w:rsid w:val="00305403"/>
    <w:rsid w:val="00306745"/>
    <w:rsid w:val="00307856"/>
    <w:rsid w:val="00307C19"/>
    <w:rsid w:val="00310C6F"/>
    <w:rsid w:val="0031220D"/>
    <w:rsid w:val="00312761"/>
    <w:rsid w:val="00313086"/>
    <w:rsid w:val="003137FD"/>
    <w:rsid w:val="00314357"/>
    <w:rsid w:val="00314B98"/>
    <w:rsid w:val="00315171"/>
    <w:rsid w:val="00316057"/>
    <w:rsid w:val="00317920"/>
    <w:rsid w:val="0032147B"/>
    <w:rsid w:val="00321582"/>
    <w:rsid w:val="00322F9C"/>
    <w:rsid w:val="0032316D"/>
    <w:rsid w:val="00324A0E"/>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188F"/>
    <w:rsid w:val="00351A61"/>
    <w:rsid w:val="003525C3"/>
    <w:rsid w:val="00352F12"/>
    <w:rsid w:val="00353883"/>
    <w:rsid w:val="00353D21"/>
    <w:rsid w:val="0035494F"/>
    <w:rsid w:val="0035619A"/>
    <w:rsid w:val="0035639D"/>
    <w:rsid w:val="0035663A"/>
    <w:rsid w:val="00357F1E"/>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091D"/>
    <w:rsid w:val="003B1EBB"/>
    <w:rsid w:val="003B246D"/>
    <w:rsid w:val="003B2B2A"/>
    <w:rsid w:val="003B522B"/>
    <w:rsid w:val="003B55B5"/>
    <w:rsid w:val="003B576B"/>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E1F"/>
    <w:rsid w:val="004043D9"/>
    <w:rsid w:val="00404F42"/>
    <w:rsid w:val="004050E9"/>
    <w:rsid w:val="00410C5D"/>
    <w:rsid w:val="00410EE9"/>
    <w:rsid w:val="00411C00"/>
    <w:rsid w:val="00413AAD"/>
    <w:rsid w:val="00414E56"/>
    <w:rsid w:val="004153BD"/>
    <w:rsid w:val="0041587E"/>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4C5E"/>
    <w:rsid w:val="004F531D"/>
    <w:rsid w:val="004F5DC3"/>
    <w:rsid w:val="004F7DBE"/>
    <w:rsid w:val="0050108A"/>
    <w:rsid w:val="00501541"/>
    <w:rsid w:val="00503134"/>
    <w:rsid w:val="005055F5"/>
    <w:rsid w:val="0050563C"/>
    <w:rsid w:val="005059BD"/>
    <w:rsid w:val="00507202"/>
    <w:rsid w:val="00510347"/>
    <w:rsid w:val="00510A78"/>
    <w:rsid w:val="00510F11"/>
    <w:rsid w:val="00511CCA"/>
    <w:rsid w:val="0051336B"/>
    <w:rsid w:val="00513803"/>
    <w:rsid w:val="00514CDC"/>
    <w:rsid w:val="00516093"/>
    <w:rsid w:val="005164E7"/>
    <w:rsid w:val="005165DC"/>
    <w:rsid w:val="00516AB0"/>
    <w:rsid w:val="00516F39"/>
    <w:rsid w:val="00517717"/>
    <w:rsid w:val="00520494"/>
    <w:rsid w:val="00520EB0"/>
    <w:rsid w:val="005210D9"/>
    <w:rsid w:val="00522466"/>
    <w:rsid w:val="005233FE"/>
    <w:rsid w:val="00523976"/>
    <w:rsid w:val="00523C89"/>
    <w:rsid w:val="00524280"/>
    <w:rsid w:val="00524C5D"/>
    <w:rsid w:val="00525D00"/>
    <w:rsid w:val="00525F2D"/>
    <w:rsid w:val="0052631D"/>
    <w:rsid w:val="00526702"/>
    <w:rsid w:val="005277C2"/>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419"/>
    <w:rsid w:val="00555876"/>
    <w:rsid w:val="005559A8"/>
    <w:rsid w:val="00556AF3"/>
    <w:rsid w:val="0056153E"/>
    <w:rsid w:val="00562C74"/>
    <w:rsid w:val="00562C98"/>
    <w:rsid w:val="00562CF4"/>
    <w:rsid w:val="0056356E"/>
    <w:rsid w:val="00564E2C"/>
    <w:rsid w:val="00565322"/>
    <w:rsid w:val="00566690"/>
    <w:rsid w:val="00566B8C"/>
    <w:rsid w:val="00571A4B"/>
    <w:rsid w:val="00573041"/>
    <w:rsid w:val="005768CF"/>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2172"/>
    <w:rsid w:val="005E4BA6"/>
    <w:rsid w:val="005E54D1"/>
    <w:rsid w:val="005E5989"/>
    <w:rsid w:val="005E665C"/>
    <w:rsid w:val="005E6732"/>
    <w:rsid w:val="005E6945"/>
    <w:rsid w:val="005E7C83"/>
    <w:rsid w:val="005F033B"/>
    <w:rsid w:val="005F1893"/>
    <w:rsid w:val="005F3411"/>
    <w:rsid w:val="005F3BB8"/>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115A3"/>
    <w:rsid w:val="0061186F"/>
    <w:rsid w:val="00612E21"/>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D7EF5"/>
    <w:rsid w:val="006E013C"/>
    <w:rsid w:val="006E0216"/>
    <w:rsid w:val="006E04CE"/>
    <w:rsid w:val="006E1D57"/>
    <w:rsid w:val="006E39BC"/>
    <w:rsid w:val="006E40E3"/>
    <w:rsid w:val="006E49C2"/>
    <w:rsid w:val="006E63B1"/>
    <w:rsid w:val="006E7740"/>
    <w:rsid w:val="006E788B"/>
    <w:rsid w:val="006F0934"/>
    <w:rsid w:val="006F09BC"/>
    <w:rsid w:val="006F108B"/>
    <w:rsid w:val="006F1505"/>
    <w:rsid w:val="006F2331"/>
    <w:rsid w:val="006F2661"/>
    <w:rsid w:val="006F2BBE"/>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351C"/>
    <w:rsid w:val="0072358B"/>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31A"/>
    <w:rsid w:val="007733D9"/>
    <w:rsid w:val="00773B14"/>
    <w:rsid w:val="00774357"/>
    <w:rsid w:val="007745A0"/>
    <w:rsid w:val="0077559A"/>
    <w:rsid w:val="007757B3"/>
    <w:rsid w:val="0077658A"/>
    <w:rsid w:val="00777739"/>
    <w:rsid w:val="00780AB3"/>
    <w:rsid w:val="00780E15"/>
    <w:rsid w:val="0078275D"/>
    <w:rsid w:val="007840AF"/>
    <w:rsid w:val="00784EA0"/>
    <w:rsid w:val="00784F5E"/>
    <w:rsid w:val="00784FB8"/>
    <w:rsid w:val="00785E28"/>
    <w:rsid w:val="007872C8"/>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568A"/>
    <w:rsid w:val="007B6F17"/>
    <w:rsid w:val="007B7065"/>
    <w:rsid w:val="007B70BB"/>
    <w:rsid w:val="007B7BFB"/>
    <w:rsid w:val="007C053B"/>
    <w:rsid w:val="007C14CA"/>
    <w:rsid w:val="007C2FEF"/>
    <w:rsid w:val="007C3751"/>
    <w:rsid w:val="007C4D50"/>
    <w:rsid w:val="007C5302"/>
    <w:rsid w:val="007C614D"/>
    <w:rsid w:val="007C69EC"/>
    <w:rsid w:val="007C7B9B"/>
    <w:rsid w:val="007D0C17"/>
    <w:rsid w:val="007D0E39"/>
    <w:rsid w:val="007D16AA"/>
    <w:rsid w:val="007D1D1B"/>
    <w:rsid w:val="007D391B"/>
    <w:rsid w:val="007D3BAC"/>
    <w:rsid w:val="007D48A5"/>
    <w:rsid w:val="007D4F18"/>
    <w:rsid w:val="007D570D"/>
    <w:rsid w:val="007D5744"/>
    <w:rsid w:val="007D57A0"/>
    <w:rsid w:val="007D581B"/>
    <w:rsid w:val="007D6418"/>
    <w:rsid w:val="007D6A4E"/>
    <w:rsid w:val="007E0BD4"/>
    <w:rsid w:val="007E137E"/>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1DB0"/>
    <w:rsid w:val="00802883"/>
    <w:rsid w:val="008043E9"/>
    <w:rsid w:val="0080440F"/>
    <w:rsid w:val="00806466"/>
    <w:rsid w:val="008075CF"/>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307A8"/>
    <w:rsid w:val="00830FE8"/>
    <w:rsid w:val="00832157"/>
    <w:rsid w:val="00833BC1"/>
    <w:rsid w:val="00835DA4"/>
    <w:rsid w:val="00837DEA"/>
    <w:rsid w:val="00837F44"/>
    <w:rsid w:val="008405A2"/>
    <w:rsid w:val="00840E9C"/>
    <w:rsid w:val="008415C5"/>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7E25"/>
    <w:rsid w:val="00870F4A"/>
    <w:rsid w:val="0087164D"/>
    <w:rsid w:val="00874295"/>
    <w:rsid w:val="008765B1"/>
    <w:rsid w:val="008772CE"/>
    <w:rsid w:val="00880C7D"/>
    <w:rsid w:val="00882193"/>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B6A"/>
    <w:rsid w:val="008B647E"/>
    <w:rsid w:val="008B6529"/>
    <w:rsid w:val="008B6EB4"/>
    <w:rsid w:val="008C11FE"/>
    <w:rsid w:val="008C1BEA"/>
    <w:rsid w:val="008C1FC6"/>
    <w:rsid w:val="008C328E"/>
    <w:rsid w:val="008C3764"/>
    <w:rsid w:val="008C3B3D"/>
    <w:rsid w:val="008C4571"/>
    <w:rsid w:val="008C46F1"/>
    <w:rsid w:val="008C5AFB"/>
    <w:rsid w:val="008C6E02"/>
    <w:rsid w:val="008D00DD"/>
    <w:rsid w:val="008D06BD"/>
    <w:rsid w:val="008D1392"/>
    <w:rsid w:val="008D24F1"/>
    <w:rsid w:val="008D37B9"/>
    <w:rsid w:val="008D4E94"/>
    <w:rsid w:val="008D5324"/>
    <w:rsid w:val="008D6E42"/>
    <w:rsid w:val="008D722E"/>
    <w:rsid w:val="008D7803"/>
    <w:rsid w:val="008D7898"/>
    <w:rsid w:val="008E09B4"/>
    <w:rsid w:val="008E0A91"/>
    <w:rsid w:val="008E1253"/>
    <w:rsid w:val="008E14EA"/>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C08"/>
    <w:rsid w:val="009009CB"/>
    <w:rsid w:val="00900A77"/>
    <w:rsid w:val="00901130"/>
    <w:rsid w:val="00901DD2"/>
    <w:rsid w:val="00902B52"/>
    <w:rsid w:val="009030D9"/>
    <w:rsid w:val="009049B6"/>
    <w:rsid w:val="009050F5"/>
    <w:rsid w:val="00905521"/>
    <w:rsid w:val="00905EF7"/>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4103"/>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56F0"/>
    <w:rsid w:val="0096606B"/>
    <w:rsid w:val="00966AF6"/>
    <w:rsid w:val="00967528"/>
    <w:rsid w:val="009678E3"/>
    <w:rsid w:val="00967B35"/>
    <w:rsid w:val="00967D42"/>
    <w:rsid w:val="00970542"/>
    <w:rsid w:val="00970DD4"/>
    <w:rsid w:val="009720B3"/>
    <w:rsid w:val="00972526"/>
    <w:rsid w:val="0097307A"/>
    <w:rsid w:val="009736CB"/>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C10"/>
    <w:rsid w:val="009D27CE"/>
    <w:rsid w:val="009D3BF3"/>
    <w:rsid w:val="009D4215"/>
    <w:rsid w:val="009D6B7B"/>
    <w:rsid w:val="009D6EE1"/>
    <w:rsid w:val="009E023E"/>
    <w:rsid w:val="009E096D"/>
    <w:rsid w:val="009E0973"/>
    <w:rsid w:val="009E21D8"/>
    <w:rsid w:val="009E24AA"/>
    <w:rsid w:val="009E273C"/>
    <w:rsid w:val="009E278A"/>
    <w:rsid w:val="009E2C26"/>
    <w:rsid w:val="009E4B4B"/>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1917"/>
    <w:rsid w:val="00A71F0B"/>
    <w:rsid w:val="00A73BBB"/>
    <w:rsid w:val="00A7463D"/>
    <w:rsid w:val="00A7515B"/>
    <w:rsid w:val="00A754F0"/>
    <w:rsid w:val="00A75AF9"/>
    <w:rsid w:val="00A77415"/>
    <w:rsid w:val="00A77C1A"/>
    <w:rsid w:val="00A80305"/>
    <w:rsid w:val="00A85BD9"/>
    <w:rsid w:val="00A861DB"/>
    <w:rsid w:val="00A86EF4"/>
    <w:rsid w:val="00A86F2D"/>
    <w:rsid w:val="00A87211"/>
    <w:rsid w:val="00A87A2B"/>
    <w:rsid w:val="00A902A3"/>
    <w:rsid w:val="00A90E48"/>
    <w:rsid w:val="00A9105F"/>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D0105"/>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3153"/>
    <w:rsid w:val="00B04CD5"/>
    <w:rsid w:val="00B050FE"/>
    <w:rsid w:val="00B0510A"/>
    <w:rsid w:val="00B05B5F"/>
    <w:rsid w:val="00B07890"/>
    <w:rsid w:val="00B116BB"/>
    <w:rsid w:val="00B11F69"/>
    <w:rsid w:val="00B121FF"/>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B03"/>
    <w:rsid w:val="00B46FCC"/>
    <w:rsid w:val="00B47812"/>
    <w:rsid w:val="00B510E5"/>
    <w:rsid w:val="00B511F9"/>
    <w:rsid w:val="00B52EE4"/>
    <w:rsid w:val="00B53B03"/>
    <w:rsid w:val="00B54319"/>
    <w:rsid w:val="00B5480A"/>
    <w:rsid w:val="00B552AA"/>
    <w:rsid w:val="00B55E76"/>
    <w:rsid w:val="00B56A8B"/>
    <w:rsid w:val="00B56B69"/>
    <w:rsid w:val="00B56C6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98E"/>
    <w:rsid w:val="00B77F16"/>
    <w:rsid w:val="00B80819"/>
    <w:rsid w:val="00B808F1"/>
    <w:rsid w:val="00B81DB6"/>
    <w:rsid w:val="00B82F7E"/>
    <w:rsid w:val="00B8487B"/>
    <w:rsid w:val="00B84C41"/>
    <w:rsid w:val="00B86090"/>
    <w:rsid w:val="00B861ED"/>
    <w:rsid w:val="00B87E92"/>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FC8"/>
    <w:rsid w:val="00BE45FB"/>
    <w:rsid w:val="00BE4E0F"/>
    <w:rsid w:val="00BE50D3"/>
    <w:rsid w:val="00BE6449"/>
    <w:rsid w:val="00BE65E9"/>
    <w:rsid w:val="00BE69E7"/>
    <w:rsid w:val="00BE6B44"/>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26534"/>
    <w:rsid w:val="00C27050"/>
    <w:rsid w:val="00C30528"/>
    <w:rsid w:val="00C306D9"/>
    <w:rsid w:val="00C3127B"/>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728D5"/>
    <w:rsid w:val="00C74111"/>
    <w:rsid w:val="00C75747"/>
    <w:rsid w:val="00C75783"/>
    <w:rsid w:val="00C75B9F"/>
    <w:rsid w:val="00C75EBD"/>
    <w:rsid w:val="00C76583"/>
    <w:rsid w:val="00C76C99"/>
    <w:rsid w:val="00C77B70"/>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2166"/>
    <w:rsid w:val="00CC2B49"/>
    <w:rsid w:val="00CC4F29"/>
    <w:rsid w:val="00CC5D91"/>
    <w:rsid w:val="00CD0942"/>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F28"/>
    <w:rsid w:val="00CF00CB"/>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7D2C"/>
    <w:rsid w:val="00D97E37"/>
    <w:rsid w:val="00DA0ED2"/>
    <w:rsid w:val="00DA1196"/>
    <w:rsid w:val="00DA1566"/>
    <w:rsid w:val="00DA1929"/>
    <w:rsid w:val="00DA1F83"/>
    <w:rsid w:val="00DA303B"/>
    <w:rsid w:val="00DA30FD"/>
    <w:rsid w:val="00DA3ABF"/>
    <w:rsid w:val="00DA3C35"/>
    <w:rsid w:val="00DA3FD5"/>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669D"/>
    <w:rsid w:val="00DC7204"/>
    <w:rsid w:val="00DD05BC"/>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BA8"/>
    <w:rsid w:val="00DF6CEC"/>
    <w:rsid w:val="00DF6F5B"/>
    <w:rsid w:val="00DF7A76"/>
    <w:rsid w:val="00DF7AB0"/>
    <w:rsid w:val="00DF7D61"/>
    <w:rsid w:val="00E0050B"/>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DA9"/>
    <w:rsid w:val="00E23DEE"/>
    <w:rsid w:val="00E256BB"/>
    <w:rsid w:val="00E25A64"/>
    <w:rsid w:val="00E26C46"/>
    <w:rsid w:val="00E26DD2"/>
    <w:rsid w:val="00E310D1"/>
    <w:rsid w:val="00E3271F"/>
    <w:rsid w:val="00E3377D"/>
    <w:rsid w:val="00E3382E"/>
    <w:rsid w:val="00E34AA6"/>
    <w:rsid w:val="00E35469"/>
    <w:rsid w:val="00E371B9"/>
    <w:rsid w:val="00E373DA"/>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6BE"/>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49FD"/>
    <w:rsid w:val="00EC4CD3"/>
    <w:rsid w:val="00EC65EE"/>
    <w:rsid w:val="00EC6B35"/>
    <w:rsid w:val="00EC6FB9"/>
    <w:rsid w:val="00EC73A6"/>
    <w:rsid w:val="00EC7981"/>
    <w:rsid w:val="00EC7E0D"/>
    <w:rsid w:val="00ED0462"/>
    <w:rsid w:val="00ED06F4"/>
    <w:rsid w:val="00ED0949"/>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76"/>
    <w:rsid w:val="00F9791A"/>
    <w:rsid w:val="00FA00E9"/>
    <w:rsid w:val="00FA0CB2"/>
    <w:rsid w:val="00FA105B"/>
    <w:rsid w:val="00FA139C"/>
    <w:rsid w:val="00FA1679"/>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DED3A-6A81-4872-9999-4D7E861BC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27</Pages>
  <Words>10548</Words>
  <Characters>56474</Characters>
  <Application>Microsoft Office Word</Application>
  <DocSecurity>0</DocSecurity>
  <Lines>470</Lines>
  <Paragraphs>133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66889</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KARINA</cp:lastModifiedBy>
  <cp:revision>9</cp:revision>
  <cp:lastPrinted>2012-10-31T16:41:00Z</cp:lastPrinted>
  <dcterms:created xsi:type="dcterms:W3CDTF">2013-05-02T18:55:00Z</dcterms:created>
  <dcterms:modified xsi:type="dcterms:W3CDTF">2013-05-03T15:18:00Z</dcterms:modified>
</cp:coreProperties>
</file>